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F7" w:rsidRPr="00AC0AEF" w:rsidRDefault="00DA13DB" w:rsidP="00DA13DB">
      <w:pPr>
        <w:pStyle w:val="berschrift1"/>
        <w:tabs>
          <w:tab w:val="center" w:pos="4536"/>
        </w:tabs>
        <w:spacing w:before="0"/>
      </w:pPr>
      <w:r w:rsidRPr="00DA13DB">
        <w:rPr>
          <w:rFonts w:cs="Times New Roman"/>
          <w:noProof/>
          <w:vanish w:val="0"/>
          <w:szCs w:val="24"/>
          <w:lang w:eastAsia="de-DE" w:bidi="ar-SA"/>
        </w:rPr>
        <w:drawing>
          <wp:anchor distT="0" distB="0" distL="114300" distR="114300" simplePos="0" relativeHeight="251661312" behindDoc="0" locked="0" layoutInCell="1" allowOverlap="1">
            <wp:simplePos x="0" y="0"/>
            <wp:positionH relativeFrom="page">
              <wp:posOffset>449580</wp:posOffset>
            </wp:positionH>
            <wp:positionV relativeFrom="page">
              <wp:posOffset>305435</wp:posOffset>
            </wp:positionV>
            <wp:extent cx="6649516" cy="1499616"/>
            <wp:effectExtent l="0" t="0" r="0" b="5715"/>
            <wp:wrapNone/>
            <wp:docPr id="1" name="Kopfbo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9516" cy="1499616"/>
                    </a:xfrm>
                    <a:prstGeom prst="rect">
                      <a:avLst/>
                    </a:prstGeom>
                  </pic:spPr>
                </pic:pic>
              </a:graphicData>
            </a:graphic>
            <wp14:sizeRelH relativeFrom="margin">
              <wp14:pctWidth>0</wp14:pctWidth>
            </wp14:sizeRelH>
            <wp14:sizeRelV relativeFrom="margin">
              <wp14:pctHeight>0</wp14:pctHeight>
            </wp14:sizeRelV>
          </wp:anchor>
        </w:drawing>
      </w:r>
      <w:r w:rsidR="00757B5A">
        <w:rPr>
          <w:rFonts w:cs="Times New Roman"/>
          <w:noProof/>
          <w:vanish w:val="0"/>
          <w:szCs w:val="24"/>
          <w:lang w:eastAsia="de-DE" w:bidi="ar-SA"/>
        </w:rPr>
        <mc:AlternateContent>
          <mc:Choice Requires="wps">
            <w:drawing>
              <wp:anchor distT="0" distB="0" distL="114300" distR="114300" simplePos="0" relativeHeight="251660288" behindDoc="0" locked="0" layoutInCell="1" allowOverlap="1" wp14:anchorId="51D49156" wp14:editId="62D87E76">
                <wp:simplePos x="0" y="0"/>
                <wp:positionH relativeFrom="column">
                  <wp:posOffset>-775970</wp:posOffset>
                </wp:positionH>
                <wp:positionV relativeFrom="paragraph">
                  <wp:posOffset>2852420</wp:posOffset>
                </wp:positionV>
                <wp:extent cx="292735" cy="0"/>
                <wp:effectExtent l="5080" t="13970" r="698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82404" id="_x0000_t32" coordsize="21600,21600" o:spt="32" o:oned="t" path="m,l21600,21600e" filled="f">
                <v:path arrowok="t" fillok="f" o:connecttype="none"/>
                <o:lock v:ext="edit" shapetype="t"/>
              </v:shapetype>
              <v:shape id="AutoShape 4" o:spid="_x0000_s1026" type="#_x0000_t32" style="position:absolute;margin-left:-61.1pt;margin-top:224.6pt;width:2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LDHQIAADo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"/>
            </w:pict>
          </mc:Fallback>
        </mc:AlternateContent>
      </w:r>
      <w:r w:rsidR="009A3AE2" w:rsidRPr="00AC0AEF">
        <w:rPr>
          <w:rFonts w:ascii="Arial" w:hAnsi="Arial" w:cs="Arial"/>
          <w:sz w:val="20"/>
          <w:szCs w:val="20"/>
        </w:rPr>
        <w:t xml:space="preserve"> </w:t>
      </w:r>
      <w:r w:rsidR="00577C2C">
        <w:rPr>
          <w:rFonts w:ascii="Arial" w:hAnsi="Arial" w:cs="Arial"/>
          <w:sz w:val="20"/>
          <w:szCs w:val="20"/>
        </w:rPr>
        <w:t xml:space="preserve"> </w:t>
      </w:r>
    </w:p>
    <w:p w:rsidR="00BE683D" w:rsidRDefault="00BE683D" w:rsidP="007F24F7"/>
    <w:p w:rsidR="007F24F7" w:rsidRPr="000D16DC" w:rsidRDefault="007F24F7" w:rsidP="000D16DC">
      <w:pPr>
        <w:rPr>
          <w:sz w:val="20"/>
          <w:szCs w:val="20"/>
        </w:rPr>
      </w:pPr>
    </w:p>
    <w:p w:rsidR="007F24F7" w:rsidRPr="000D16DC" w:rsidRDefault="00757B5A" w:rsidP="000D16DC">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02EF4C8A" wp14:editId="3157EE53">
                <wp:simplePos x="0" y="0"/>
                <wp:positionH relativeFrom="column">
                  <wp:posOffset>-533400</wp:posOffset>
                </wp:positionH>
                <wp:positionV relativeFrom="paragraph">
                  <wp:posOffset>53340</wp:posOffset>
                </wp:positionV>
                <wp:extent cx="4572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739" w:rsidRDefault="00F71739" w:rsidP="007F2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F4C8A" id="_x0000_t202" coordsize="21600,21600" o:spt="202" path="m,l,21600r21600,l21600,xe">
                <v:stroke joinstyle="miter"/>
                <v:path gradientshapeok="t" o:connecttype="rect"/>
              </v:shapetype>
              <v:shape id="Text Box 2" o:spid="_x0000_s1026" type="#_x0000_t202" style="position:absolute;margin-left:-42pt;margin-top:4.2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2fQIAAA4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" stroked="f">
                <v:textbox>
                  <w:txbxContent>
                    <w:p w:rsidR="00F71739" w:rsidRDefault="00F71739" w:rsidP="007F24F7"/>
                  </w:txbxContent>
                </v:textbox>
              </v:shape>
            </w:pict>
          </mc:Fallback>
        </mc:AlternateContent>
      </w:r>
    </w:p>
    <w:p w:rsidR="007F24F7" w:rsidRDefault="006C6908" w:rsidP="006C6908">
      <w:pPr>
        <w:tabs>
          <w:tab w:val="left" w:pos="3402"/>
          <w:tab w:val="right" w:pos="9070"/>
        </w:tabs>
      </w:pPr>
      <w:r>
        <w:rPr>
          <w:rFonts w:ascii="Arial" w:hAnsi="Arial" w:cs="Arial"/>
          <w:sz w:val="20"/>
          <w:szCs w:val="20"/>
          <w:vertAlign w:val="superscript"/>
        </w:rPr>
        <w:tab/>
      </w:r>
      <w:bookmarkStart w:id="0" w:name="fa2"/>
      <w:bookmarkEnd w:id="0"/>
      <w:r>
        <w:rPr>
          <w:rFonts w:ascii="Arial" w:hAnsi="Arial" w:cs="Arial"/>
          <w:sz w:val="20"/>
          <w:szCs w:val="20"/>
          <w:vertAlign w:val="superscript"/>
        </w:rPr>
        <w:tab/>
      </w:r>
    </w:p>
    <w:p w:rsidR="007F24F7" w:rsidRDefault="007F24F7" w:rsidP="0079346E">
      <w:pPr>
        <w:jc w:val="both"/>
      </w:pPr>
      <w:bookmarkStart w:id="1" w:name="empfänger"/>
      <w:bookmarkEnd w:id="1"/>
    </w:p>
    <w:p w:rsidR="007F24F7" w:rsidRDefault="007F24F7" w:rsidP="0079346E">
      <w:pPr>
        <w:jc w:val="both"/>
      </w:pPr>
    </w:p>
    <w:p w:rsidR="00DA13DB" w:rsidRDefault="00DA13DB" w:rsidP="0079346E">
      <w:pPr>
        <w:jc w:val="both"/>
      </w:pPr>
    </w:p>
    <w:p w:rsidR="00C14A7B" w:rsidRDefault="00C14A7B" w:rsidP="0079346E">
      <w:pPr>
        <w:jc w:val="both"/>
      </w:pPr>
      <w:r>
        <w:t xml:space="preserve">Die Untere Jagdbehörde </w:t>
      </w:r>
      <w:r w:rsidR="00963BB8">
        <w:t xml:space="preserve">des Kreises </w:t>
      </w:r>
      <w:r w:rsidR="00313FB4">
        <w:t xml:space="preserve">Borken </w:t>
      </w:r>
      <w:r>
        <w:t>erlässt folgende</w:t>
      </w:r>
    </w:p>
    <w:p w:rsidR="00C14A7B" w:rsidRDefault="00C14A7B" w:rsidP="0079346E">
      <w:pPr>
        <w:jc w:val="both"/>
      </w:pPr>
    </w:p>
    <w:p w:rsidR="007F24F7" w:rsidRPr="000C5776" w:rsidRDefault="000C5776" w:rsidP="000C5776">
      <w:pPr>
        <w:jc w:val="center"/>
        <w:rPr>
          <w:b/>
          <w:bCs/>
          <w:sz w:val="28"/>
          <w:szCs w:val="28"/>
        </w:rPr>
      </w:pPr>
      <w:bookmarkStart w:id="2" w:name="betreff"/>
      <w:bookmarkEnd w:id="2"/>
      <w:r w:rsidRPr="000C5776">
        <w:rPr>
          <w:b/>
          <w:bCs/>
          <w:sz w:val="28"/>
          <w:szCs w:val="28"/>
        </w:rPr>
        <w:t>Allgemeinverfügung</w:t>
      </w:r>
    </w:p>
    <w:p w:rsidR="007F24F7" w:rsidRDefault="007F24F7" w:rsidP="0079346E">
      <w:pPr>
        <w:jc w:val="both"/>
      </w:pPr>
    </w:p>
    <w:p w:rsidR="000C5776" w:rsidRDefault="000C5776" w:rsidP="0079346E">
      <w:pPr>
        <w:jc w:val="both"/>
      </w:pPr>
    </w:p>
    <w:p w:rsidR="00344141" w:rsidRPr="00E95209" w:rsidRDefault="000C5776" w:rsidP="00344141">
      <w:pPr>
        <w:pStyle w:val="Listenabsatz"/>
        <w:numPr>
          <w:ilvl w:val="0"/>
          <w:numId w:val="11"/>
        </w:numPr>
        <w:jc w:val="both"/>
        <w:rPr>
          <w:b/>
        </w:rPr>
      </w:pPr>
      <w:bookmarkStart w:id="3" w:name="anrede"/>
      <w:bookmarkEnd w:id="3"/>
      <w:r>
        <w:t xml:space="preserve">Nach § 22 Abs. 1 Bundesjagdgesetz vom 29.09.1976 (BGBl. I S. 2849), zuletzt </w:t>
      </w:r>
      <w:r w:rsidR="00F925BC">
        <w:t xml:space="preserve">geändert durch Artikel </w:t>
      </w:r>
      <w:r w:rsidR="00A72697">
        <w:t>2</w:t>
      </w:r>
      <w:r w:rsidR="00A93546">
        <w:t xml:space="preserve">91 der Verordnung vom 19.06.2020 </w:t>
      </w:r>
      <w:r w:rsidR="00963BB8">
        <w:t xml:space="preserve">(BGBl. I S. </w:t>
      </w:r>
      <w:r w:rsidR="00A93546">
        <w:t>1328</w:t>
      </w:r>
      <w:r w:rsidR="008D6627">
        <w:t>)</w:t>
      </w:r>
      <w:r w:rsidR="00963BB8">
        <w:t xml:space="preserve">, i. V. </w:t>
      </w:r>
      <w:r>
        <w:t xml:space="preserve">m. § 24 Abs. 2 Landesjagdgesetz Nordrhein-Westfalen in der Fassung der </w:t>
      </w:r>
      <w:r w:rsidR="004660E0">
        <w:t>Bekanntmachung vom 07.12.</w:t>
      </w:r>
      <w:r>
        <w:t>1994 (GV</w:t>
      </w:r>
      <w:r w:rsidR="00963BB8">
        <w:t xml:space="preserve">. </w:t>
      </w:r>
      <w:r w:rsidR="004660E0">
        <w:t>NRW 1995, S. 2,</w:t>
      </w:r>
      <w:r>
        <w:t xml:space="preserve"> </w:t>
      </w:r>
      <w:proofErr w:type="spellStart"/>
      <w:r w:rsidR="005163FE">
        <w:t>ber</w:t>
      </w:r>
      <w:proofErr w:type="spellEnd"/>
      <w:r w:rsidR="005163FE">
        <w:t xml:space="preserve">. </w:t>
      </w:r>
      <w:r>
        <w:t>1997, S. 56), zuletzt geändert</w:t>
      </w:r>
      <w:r w:rsidR="00963BB8">
        <w:t xml:space="preserve"> durch Art. </w:t>
      </w:r>
      <w:r w:rsidR="00CB5C90">
        <w:t xml:space="preserve">1 </w:t>
      </w:r>
      <w:r w:rsidR="00963BB8">
        <w:t>des</w:t>
      </w:r>
      <w:r w:rsidR="00362F75">
        <w:t xml:space="preserve"> Ge</w:t>
      </w:r>
      <w:r w:rsidR="00CB5C90">
        <w:t>setzes vom 26.02.2019</w:t>
      </w:r>
      <w:r w:rsidR="00362F75">
        <w:t xml:space="preserve"> </w:t>
      </w:r>
      <w:r w:rsidR="00794C9F">
        <w:t xml:space="preserve">(GV. </w:t>
      </w:r>
      <w:r w:rsidR="00CB5C90">
        <w:t>NRW S. 153</w:t>
      </w:r>
      <w:r>
        <w:t>), wird die in § 1 Abs. 1 Nr. 17 der Bundesja</w:t>
      </w:r>
      <w:r w:rsidR="004660E0">
        <w:t>gdzeitenverordnung vom 02.04.</w:t>
      </w:r>
      <w:r>
        <w:t>1977 (BGBl. I S. 531), zuletzt geändert durch Artike</w:t>
      </w:r>
      <w:r w:rsidR="00FC063A">
        <w:t>l 2 der Verordnung vom 07.03.2018 (BGBl. I S. 226</w:t>
      </w:r>
      <w:r>
        <w:t xml:space="preserve">), </w:t>
      </w:r>
      <w:r w:rsidRPr="00E95209">
        <w:rPr>
          <w:b/>
        </w:rPr>
        <w:t xml:space="preserve">festgelegte </w:t>
      </w:r>
      <w:r w:rsidRPr="00E95209">
        <w:rPr>
          <w:b/>
          <w:u w:val="single"/>
        </w:rPr>
        <w:t>Schonzeit für Ringeltauben</w:t>
      </w:r>
      <w:r w:rsidRPr="00E95209">
        <w:rPr>
          <w:b/>
        </w:rPr>
        <w:t xml:space="preserve"> zur Vermeidung übermäßiger Wildschäden an landwirtschaftlichen Kultu</w:t>
      </w:r>
      <w:r w:rsidR="00963BB8" w:rsidRPr="00E95209">
        <w:rPr>
          <w:b/>
        </w:rPr>
        <w:t xml:space="preserve">ren im Kreis Borken </w:t>
      </w:r>
      <w:r w:rsidRPr="00E95209">
        <w:rPr>
          <w:b/>
        </w:rPr>
        <w:t xml:space="preserve">in der Zeit vom </w:t>
      </w:r>
      <w:r w:rsidRPr="00E95209">
        <w:rPr>
          <w:b/>
          <w:u w:val="single"/>
        </w:rPr>
        <w:t>21.0</w:t>
      </w:r>
      <w:r w:rsidR="004D1AE3" w:rsidRPr="00E95209">
        <w:rPr>
          <w:b/>
          <w:u w:val="single"/>
        </w:rPr>
        <w:t>2</w:t>
      </w:r>
      <w:r w:rsidR="000F6AE2">
        <w:rPr>
          <w:b/>
          <w:u w:val="single"/>
        </w:rPr>
        <w:t>.2021</w:t>
      </w:r>
      <w:r w:rsidRPr="00E95209">
        <w:rPr>
          <w:b/>
          <w:u w:val="single"/>
        </w:rPr>
        <w:t xml:space="preserve"> bis zum 3</w:t>
      </w:r>
      <w:r w:rsidR="00344141" w:rsidRPr="00E95209">
        <w:rPr>
          <w:b/>
          <w:u w:val="single"/>
        </w:rPr>
        <w:t>0.04.202</w:t>
      </w:r>
      <w:r w:rsidR="000F6AE2">
        <w:rPr>
          <w:b/>
          <w:u w:val="single"/>
        </w:rPr>
        <w:t>1</w:t>
      </w:r>
      <w:r w:rsidR="00344141" w:rsidRPr="00E95209">
        <w:rPr>
          <w:b/>
        </w:rPr>
        <w:t xml:space="preserve"> aufgehoben. Die Hauptbrutzeit wird dadurch ausgenommen.</w:t>
      </w:r>
    </w:p>
    <w:p w:rsidR="00344141" w:rsidRDefault="00344141" w:rsidP="00344141">
      <w:pPr>
        <w:pStyle w:val="Listenabsatz"/>
        <w:ind w:left="1080"/>
        <w:jc w:val="both"/>
      </w:pPr>
    </w:p>
    <w:p w:rsidR="00344141" w:rsidRPr="00344141" w:rsidRDefault="00344141" w:rsidP="00344141">
      <w:pPr>
        <w:pStyle w:val="Listenabsatz"/>
        <w:ind w:left="1080"/>
        <w:jc w:val="both"/>
        <w:rPr>
          <w:b/>
        </w:rPr>
      </w:pPr>
      <w:r w:rsidRPr="00344141">
        <w:rPr>
          <w:b/>
        </w:rPr>
        <w:t xml:space="preserve">Die Vergrämungsabschüsse haben ausschließlich auf Schadflächen und nur während der entsprechenden Schadzeiträume der einzelnen Kulturen zu erfolgen. Zudem dürfen nur </w:t>
      </w:r>
      <w:r w:rsidRPr="00344141">
        <w:rPr>
          <w:b/>
          <w:u w:val="single"/>
        </w:rPr>
        <w:t>Ringeltauben aus Schwärmen</w:t>
      </w:r>
      <w:r w:rsidRPr="00344141">
        <w:rPr>
          <w:b/>
        </w:rPr>
        <w:t xml:space="preserve"> erlegt werden.</w:t>
      </w:r>
      <w:r w:rsidR="000F6AE2">
        <w:rPr>
          <w:b/>
        </w:rPr>
        <w:t xml:space="preserve"> </w:t>
      </w:r>
      <w:r w:rsidR="00B12796">
        <w:rPr>
          <w:b/>
          <w:u w:val="single"/>
        </w:rPr>
        <w:t>Darüber hinaus</w:t>
      </w:r>
      <w:r w:rsidR="000F6AE2" w:rsidRPr="000F6AE2">
        <w:rPr>
          <w:b/>
          <w:u w:val="single"/>
        </w:rPr>
        <w:t xml:space="preserve"> dürfen in der Zeit vom 01.04.2021 bis 30</w:t>
      </w:r>
      <w:r w:rsidR="00F71739">
        <w:rPr>
          <w:b/>
          <w:u w:val="single"/>
        </w:rPr>
        <w:t>.04.2021 nur Jungtauben gestreckt</w:t>
      </w:r>
      <w:r w:rsidR="000F6AE2" w:rsidRPr="000F6AE2">
        <w:rPr>
          <w:b/>
          <w:u w:val="single"/>
        </w:rPr>
        <w:t xml:space="preserve"> werden.</w:t>
      </w:r>
      <w:r w:rsidRPr="00344141">
        <w:rPr>
          <w:b/>
        </w:rPr>
        <w:t xml:space="preserve"> Verminderungsabschüsse haben während der regulären Jagdzeit zu erfolgen.</w:t>
      </w:r>
      <w:r w:rsidR="009A1DBB">
        <w:rPr>
          <w:b/>
        </w:rPr>
        <w:t xml:space="preserve"> Die derzeitigen Schadzeiträume, die zwi</w:t>
      </w:r>
      <w:r w:rsidR="002B146C">
        <w:rPr>
          <w:b/>
        </w:rPr>
        <w:t xml:space="preserve">schen der Landwirtschaftskammer und Forschungsstelle abgestimmt wurden, </w:t>
      </w:r>
      <w:r w:rsidRPr="00344141">
        <w:rPr>
          <w:b/>
        </w:rPr>
        <w:t>sehen wie folgt aus:</w:t>
      </w:r>
    </w:p>
    <w:p w:rsidR="000C5776" w:rsidRDefault="000C5776" w:rsidP="00D67BEB">
      <w:pPr>
        <w:ind w:left="426" w:hanging="426"/>
        <w:jc w:val="both"/>
      </w:pPr>
    </w:p>
    <w:tbl>
      <w:tblPr>
        <w:tblStyle w:val="Tabellenraster"/>
        <w:tblW w:w="0" w:type="auto"/>
        <w:tblInd w:w="534" w:type="dxa"/>
        <w:tblLook w:val="04A0" w:firstRow="1" w:lastRow="0" w:firstColumn="1" w:lastColumn="0" w:noHBand="0" w:noVBand="1"/>
      </w:tblPr>
      <w:tblGrid>
        <w:gridCol w:w="4147"/>
        <w:gridCol w:w="4663"/>
      </w:tblGrid>
      <w:tr w:rsidR="000C5776" w:rsidTr="00D67BEB">
        <w:tc>
          <w:tcPr>
            <w:tcW w:w="4213" w:type="dxa"/>
          </w:tcPr>
          <w:p w:rsidR="000C5776" w:rsidRPr="00963BB8" w:rsidRDefault="000C5776" w:rsidP="00D67BEB">
            <w:pPr>
              <w:ind w:left="426" w:hanging="426"/>
              <w:jc w:val="both"/>
              <w:rPr>
                <w:b/>
              </w:rPr>
            </w:pPr>
            <w:r w:rsidRPr="00963BB8">
              <w:rPr>
                <w:b/>
              </w:rPr>
              <w:t>Gefährdete Kulturen</w:t>
            </w:r>
          </w:p>
        </w:tc>
        <w:tc>
          <w:tcPr>
            <w:tcW w:w="4747" w:type="dxa"/>
          </w:tcPr>
          <w:p w:rsidR="000C5776" w:rsidRPr="00963BB8" w:rsidRDefault="000C5776" w:rsidP="00D67BEB">
            <w:pPr>
              <w:ind w:left="426" w:hanging="426"/>
              <w:jc w:val="both"/>
              <w:rPr>
                <w:b/>
              </w:rPr>
            </w:pPr>
            <w:r w:rsidRPr="00963BB8">
              <w:rPr>
                <w:b/>
              </w:rPr>
              <w:t>Zeitraum</w:t>
            </w:r>
          </w:p>
        </w:tc>
      </w:tr>
      <w:tr w:rsidR="000C5776" w:rsidTr="00D67BEB">
        <w:tc>
          <w:tcPr>
            <w:tcW w:w="4213" w:type="dxa"/>
          </w:tcPr>
          <w:p w:rsidR="000C5776" w:rsidRDefault="000C5776" w:rsidP="00D67BEB">
            <w:pPr>
              <w:ind w:left="426" w:hanging="426"/>
              <w:jc w:val="both"/>
            </w:pPr>
            <w:r>
              <w:t>Gemüse, Bohnen, Erbsen, Obst</w:t>
            </w:r>
          </w:p>
        </w:tc>
        <w:tc>
          <w:tcPr>
            <w:tcW w:w="4747" w:type="dxa"/>
          </w:tcPr>
          <w:p w:rsidR="000C5776" w:rsidRDefault="00344141" w:rsidP="00D67BEB">
            <w:pPr>
              <w:ind w:left="426" w:hanging="426"/>
              <w:jc w:val="both"/>
            </w:pPr>
            <w:r>
              <w:t>21. Februar bis 30. April</w:t>
            </w:r>
          </w:p>
        </w:tc>
      </w:tr>
      <w:tr w:rsidR="000C5776" w:rsidTr="00D67BEB">
        <w:tc>
          <w:tcPr>
            <w:tcW w:w="4213" w:type="dxa"/>
          </w:tcPr>
          <w:p w:rsidR="000C5776" w:rsidRDefault="000C5776" w:rsidP="00D67BEB">
            <w:pPr>
              <w:ind w:left="426" w:hanging="426"/>
              <w:jc w:val="both"/>
            </w:pPr>
            <w:r>
              <w:t>Getreide</w:t>
            </w:r>
          </w:p>
        </w:tc>
        <w:tc>
          <w:tcPr>
            <w:tcW w:w="4747" w:type="dxa"/>
          </w:tcPr>
          <w:p w:rsidR="000C5776" w:rsidRDefault="000C5776" w:rsidP="00344141">
            <w:pPr>
              <w:ind w:left="426" w:hanging="426"/>
              <w:jc w:val="both"/>
            </w:pPr>
            <w:r>
              <w:t>21. Februar bis 31. März</w:t>
            </w:r>
          </w:p>
        </w:tc>
      </w:tr>
      <w:tr w:rsidR="000C5776" w:rsidTr="00D67BEB">
        <w:tc>
          <w:tcPr>
            <w:tcW w:w="4213" w:type="dxa"/>
          </w:tcPr>
          <w:p w:rsidR="000C5776" w:rsidRDefault="000C5776" w:rsidP="00D67BEB">
            <w:pPr>
              <w:ind w:left="426" w:hanging="426"/>
              <w:jc w:val="both"/>
            </w:pPr>
            <w:r>
              <w:t>Zuckerrüben</w:t>
            </w:r>
          </w:p>
        </w:tc>
        <w:tc>
          <w:tcPr>
            <w:tcW w:w="4747" w:type="dxa"/>
          </w:tcPr>
          <w:p w:rsidR="000C5776" w:rsidRDefault="00344141" w:rsidP="00D67BEB">
            <w:pPr>
              <w:ind w:left="426" w:hanging="426"/>
              <w:jc w:val="both"/>
            </w:pPr>
            <w:r>
              <w:t>15. März bis 30. April</w:t>
            </w:r>
          </w:p>
        </w:tc>
      </w:tr>
      <w:tr w:rsidR="000C5776" w:rsidTr="00D67BEB">
        <w:tc>
          <w:tcPr>
            <w:tcW w:w="4213" w:type="dxa"/>
          </w:tcPr>
          <w:p w:rsidR="000C5776" w:rsidRDefault="000C5776" w:rsidP="00D67BEB">
            <w:pPr>
              <w:ind w:left="426" w:hanging="426"/>
              <w:jc w:val="both"/>
            </w:pPr>
            <w:r>
              <w:t>Mais</w:t>
            </w:r>
          </w:p>
        </w:tc>
        <w:tc>
          <w:tcPr>
            <w:tcW w:w="4747" w:type="dxa"/>
          </w:tcPr>
          <w:p w:rsidR="000C5776" w:rsidRDefault="00344141" w:rsidP="00D67BEB">
            <w:pPr>
              <w:ind w:left="426" w:hanging="426"/>
              <w:jc w:val="both"/>
            </w:pPr>
            <w:r>
              <w:t>15. April bis 30. April</w:t>
            </w:r>
          </w:p>
        </w:tc>
      </w:tr>
      <w:tr w:rsidR="000C5776" w:rsidTr="00D67BEB">
        <w:tc>
          <w:tcPr>
            <w:tcW w:w="4213" w:type="dxa"/>
          </w:tcPr>
          <w:p w:rsidR="000C5776" w:rsidRDefault="000C5776" w:rsidP="00D67BEB">
            <w:pPr>
              <w:ind w:left="426" w:hanging="426"/>
              <w:jc w:val="both"/>
            </w:pPr>
            <w:r>
              <w:t>Raps</w:t>
            </w:r>
          </w:p>
        </w:tc>
        <w:tc>
          <w:tcPr>
            <w:tcW w:w="4747" w:type="dxa"/>
          </w:tcPr>
          <w:p w:rsidR="000C5776" w:rsidRDefault="000C5776" w:rsidP="00344141">
            <w:pPr>
              <w:ind w:left="426" w:hanging="426"/>
              <w:jc w:val="both"/>
            </w:pPr>
            <w:r>
              <w:t>21. Februar bis 31. März</w:t>
            </w:r>
          </w:p>
        </w:tc>
      </w:tr>
    </w:tbl>
    <w:p w:rsidR="000C5776" w:rsidRDefault="000C5776" w:rsidP="00D67BEB">
      <w:pPr>
        <w:ind w:left="426" w:hanging="426"/>
        <w:jc w:val="both"/>
      </w:pPr>
    </w:p>
    <w:p w:rsidR="000C5776" w:rsidRDefault="000C5776" w:rsidP="00D67BEB">
      <w:pPr>
        <w:ind w:left="426" w:hanging="426"/>
        <w:jc w:val="both"/>
      </w:pPr>
      <w:r>
        <w:t xml:space="preserve">II. </w:t>
      </w:r>
      <w:r w:rsidR="00D67BEB">
        <w:tab/>
      </w:r>
      <w:r>
        <w:t>Den einzelnen Jagdausübungsberechtigten wird auferlegt, die Anzahl der in der Ze</w:t>
      </w:r>
      <w:r w:rsidR="00BF1B8E">
        <w:t>it vom 21. Februar bis 30.04.202</w:t>
      </w:r>
      <w:r w:rsidR="000F6AE2">
        <w:t>1</w:t>
      </w:r>
      <w:r>
        <w:t xml:space="preserve"> erlegten Ringeltauben spät</w:t>
      </w:r>
      <w:r w:rsidR="004D1AE3">
        <w:t xml:space="preserve">estens bis zum </w:t>
      </w:r>
      <w:r w:rsidR="00BF1B8E">
        <w:rPr>
          <w:u w:val="single"/>
        </w:rPr>
        <w:t>15. November 202</w:t>
      </w:r>
      <w:r w:rsidR="000F6AE2">
        <w:rPr>
          <w:u w:val="single"/>
        </w:rPr>
        <w:t>1</w:t>
      </w:r>
      <w:r>
        <w:t xml:space="preserve"> der Unteren Jagdbehörde zu melden. Die Meldung der jährlichen Strecke für das Jagdj</w:t>
      </w:r>
      <w:r w:rsidR="000F6AE2">
        <w:t>ahr 2020</w:t>
      </w:r>
      <w:r w:rsidR="00BF1B8E">
        <w:t>/202</w:t>
      </w:r>
      <w:r w:rsidR="000F6AE2">
        <w:t>1</w:t>
      </w:r>
      <w:r w:rsidR="00BF1B8E">
        <w:t xml:space="preserve"> zum 15. April 202</w:t>
      </w:r>
      <w:r w:rsidR="000F6AE2">
        <w:t>1</w:t>
      </w:r>
      <w:r>
        <w:t xml:space="preserve"> bleibt hiervon unberührt.</w:t>
      </w:r>
    </w:p>
    <w:p w:rsidR="000C5776" w:rsidRDefault="000C5776" w:rsidP="00D67BEB">
      <w:pPr>
        <w:ind w:left="426" w:hanging="426"/>
        <w:jc w:val="both"/>
      </w:pPr>
    </w:p>
    <w:p w:rsidR="000C5776" w:rsidRDefault="00367FB4" w:rsidP="00D91C61">
      <w:pPr>
        <w:ind w:left="426" w:hanging="426"/>
        <w:jc w:val="both"/>
      </w:pPr>
      <w:r>
        <w:t>III</w:t>
      </w:r>
      <w:r w:rsidR="00D91C61">
        <w:t xml:space="preserve">. Im öffentlichen Interesse wird die sofortige Vollziehung dieser Allgemeinverfügung </w:t>
      </w:r>
      <w:r w:rsidR="00344558">
        <w:t>gem. § 80 Abs. 2 Nr. 4 V</w:t>
      </w:r>
      <w:r w:rsidR="00344558" w:rsidRPr="00344558">
        <w:t xml:space="preserve">erwaltungsgerichtsordnung </w:t>
      </w:r>
      <w:r w:rsidR="003A45E1">
        <w:t>vom 19.03.</w:t>
      </w:r>
      <w:r w:rsidR="00344558" w:rsidRPr="00344558">
        <w:t xml:space="preserve">1991 (BGBl. I S. 686), zuletzt </w:t>
      </w:r>
      <w:r w:rsidR="00344558">
        <w:t xml:space="preserve">geändert </w:t>
      </w:r>
      <w:r w:rsidR="004A65C2">
        <w:t xml:space="preserve">durch Artikel 1 des Gesetzes vom 03.12.2020 </w:t>
      </w:r>
      <w:r w:rsidR="00344558" w:rsidRPr="00344558">
        <w:t>(</w:t>
      </w:r>
      <w:r w:rsidR="004A65C2">
        <w:t>BGBl. I S. 2694</w:t>
      </w:r>
      <w:r w:rsidR="00344558" w:rsidRPr="00344558">
        <w:t>)</w:t>
      </w:r>
      <w:r w:rsidR="00751F12">
        <w:t xml:space="preserve">, </w:t>
      </w:r>
      <w:r w:rsidR="00D91C61">
        <w:t>angeordnet. Diese Verfügung kann jederzeit mit Wirkung für die Zukunft widerrufen werden, wenn die Voraussetzungen für die Aufhebung der Schonzeit entfallen.</w:t>
      </w:r>
    </w:p>
    <w:p w:rsidR="00D91C61" w:rsidRDefault="00D91C61" w:rsidP="00D91C61">
      <w:pPr>
        <w:ind w:left="426" w:hanging="426"/>
        <w:jc w:val="both"/>
      </w:pPr>
    </w:p>
    <w:p w:rsidR="000C5776" w:rsidRDefault="00367FB4" w:rsidP="00D67BEB">
      <w:pPr>
        <w:ind w:left="426" w:hanging="426"/>
        <w:jc w:val="both"/>
      </w:pPr>
      <w:r>
        <w:t>IV</w:t>
      </w:r>
      <w:r w:rsidR="000C5776">
        <w:t xml:space="preserve">. </w:t>
      </w:r>
      <w:r w:rsidR="00D67BEB">
        <w:tab/>
      </w:r>
      <w:r w:rsidR="000C5776">
        <w:t>Diese Allgemeinverfügung ist befristet bis zum 3</w:t>
      </w:r>
      <w:r w:rsidR="00BF1B8E">
        <w:t>0.04.202</w:t>
      </w:r>
      <w:r w:rsidR="000F6AE2">
        <w:t>1</w:t>
      </w:r>
      <w:r w:rsidR="000C5776">
        <w:t>.</w:t>
      </w:r>
    </w:p>
    <w:p w:rsidR="00DA13DB" w:rsidRDefault="00DA13DB" w:rsidP="00D67BEB">
      <w:pPr>
        <w:ind w:left="426" w:hanging="426"/>
        <w:jc w:val="both"/>
      </w:pPr>
    </w:p>
    <w:p w:rsidR="000C5776" w:rsidRDefault="00367FB4" w:rsidP="00D67BEB">
      <w:pPr>
        <w:ind w:left="426" w:hanging="426"/>
        <w:jc w:val="both"/>
      </w:pPr>
      <w:r>
        <w:t>V</w:t>
      </w:r>
      <w:r w:rsidR="000C5776">
        <w:t xml:space="preserve">. </w:t>
      </w:r>
      <w:r w:rsidR="00D67BEB">
        <w:tab/>
      </w:r>
      <w:r w:rsidR="000C5776">
        <w:t>Diese Verfügung wird hiermit gem. § 41 Abs. 3 des Verwaltungsverfahrensgesetzes für das Land Nor</w:t>
      </w:r>
      <w:r w:rsidR="004660E0">
        <w:t>drhein-Westfalen vom 12.11.</w:t>
      </w:r>
      <w:r w:rsidR="000C5776">
        <w:t>1999 (GV</w:t>
      </w:r>
      <w:r w:rsidR="00963BB8">
        <w:t>.</w:t>
      </w:r>
      <w:r w:rsidR="000C5776">
        <w:t xml:space="preserve"> NRW 1999 S. 602), zuletzt geändert durch Artikel </w:t>
      </w:r>
      <w:r w:rsidR="003A2953">
        <w:t>6</w:t>
      </w:r>
      <w:r w:rsidR="000C5776">
        <w:t xml:space="preserve"> des Gesetzes vom </w:t>
      </w:r>
      <w:r w:rsidR="003A2953">
        <w:t xml:space="preserve">17.05.2018 </w:t>
      </w:r>
      <w:r w:rsidR="000C5776">
        <w:t>(GV</w:t>
      </w:r>
      <w:r w:rsidR="00963BB8">
        <w:t>.</w:t>
      </w:r>
      <w:r w:rsidR="00794C9F">
        <w:t xml:space="preserve"> </w:t>
      </w:r>
      <w:r w:rsidR="00362F75">
        <w:t>NRW</w:t>
      </w:r>
      <w:r w:rsidR="003A2953">
        <w:t xml:space="preserve"> S. 244</w:t>
      </w:r>
      <w:r w:rsidR="000C5776">
        <w:t xml:space="preserve">), öffentlich bekannt gemacht. Sie wird am Tag nach der Bekanntmachung im Amtsblatt des </w:t>
      </w:r>
      <w:r w:rsidR="004D1AE3">
        <w:t xml:space="preserve">Kreises Borken </w:t>
      </w:r>
      <w:r w:rsidR="000C5776">
        <w:t>wirksam.</w:t>
      </w:r>
    </w:p>
    <w:p w:rsidR="000C5776" w:rsidRDefault="000C5776" w:rsidP="00D67BEB">
      <w:pPr>
        <w:ind w:left="426" w:hanging="426"/>
        <w:jc w:val="both"/>
      </w:pPr>
    </w:p>
    <w:p w:rsidR="000C5776" w:rsidRDefault="00367FB4" w:rsidP="00D67BEB">
      <w:pPr>
        <w:ind w:left="426" w:hanging="426"/>
        <w:jc w:val="both"/>
      </w:pPr>
      <w:r>
        <w:t>V</w:t>
      </w:r>
      <w:r w:rsidR="00D91C61">
        <w:t xml:space="preserve">I. </w:t>
      </w:r>
      <w:r w:rsidR="000C5776">
        <w:t xml:space="preserve">Diese Verfügung </w:t>
      </w:r>
      <w:r w:rsidR="004D1AE3">
        <w:t xml:space="preserve">kann </w:t>
      </w:r>
      <w:r w:rsidR="000C5776">
        <w:t>bei</w:t>
      </w:r>
      <w:r w:rsidR="00D67BEB">
        <w:t xml:space="preserve">m </w:t>
      </w:r>
      <w:r w:rsidR="000C5776">
        <w:t xml:space="preserve">Kreis </w:t>
      </w:r>
      <w:r w:rsidR="00D67BEB">
        <w:t xml:space="preserve">Borken, Untere Jagdbehörde, </w:t>
      </w:r>
      <w:proofErr w:type="spellStart"/>
      <w:r w:rsidR="00D67BEB">
        <w:t>Burloer</w:t>
      </w:r>
      <w:proofErr w:type="spellEnd"/>
      <w:r w:rsidR="00D67BEB">
        <w:t xml:space="preserve"> Str. 93, 46325 </w:t>
      </w:r>
      <w:r w:rsidR="00D91C61">
        <w:t xml:space="preserve">   </w:t>
      </w:r>
      <w:r w:rsidR="00D67BEB">
        <w:t xml:space="preserve">Borken, während der allgemeinen </w:t>
      </w:r>
      <w:r w:rsidR="00992406">
        <w:t>Geschäftszeiten in Raum 1141</w:t>
      </w:r>
      <w:r w:rsidR="00D67BEB">
        <w:t>, 1. OG, eingesehen werden.</w:t>
      </w:r>
    </w:p>
    <w:p w:rsidR="00D67BEB" w:rsidRDefault="00D67BEB" w:rsidP="0079346E">
      <w:pPr>
        <w:jc w:val="both"/>
      </w:pPr>
    </w:p>
    <w:p w:rsidR="007356DF" w:rsidRDefault="007356DF" w:rsidP="0079346E">
      <w:pPr>
        <w:jc w:val="both"/>
        <w:rPr>
          <w:b/>
        </w:rPr>
      </w:pPr>
    </w:p>
    <w:p w:rsidR="00D67BEB" w:rsidRDefault="00D67BEB" w:rsidP="0079346E">
      <w:pPr>
        <w:jc w:val="both"/>
        <w:rPr>
          <w:b/>
        </w:rPr>
      </w:pPr>
      <w:r w:rsidRPr="00D67BEB">
        <w:rPr>
          <w:b/>
        </w:rPr>
        <w:t>Gründe:</w:t>
      </w:r>
    </w:p>
    <w:p w:rsidR="007356DF" w:rsidRDefault="007356DF" w:rsidP="0079346E">
      <w:pPr>
        <w:jc w:val="both"/>
        <w:rPr>
          <w:b/>
        </w:rPr>
      </w:pPr>
    </w:p>
    <w:p w:rsidR="00344141" w:rsidRPr="005E4F6B" w:rsidRDefault="00C14A7B" w:rsidP="0079346E">
      <w:pPr>
        <w:jc w:val="both"/>
        <w:rPr>
          <w:b/>
        </w:rPr>
      </w:pPr>
      <w:r>
        <w:t xml:space="preserve">Diese Maßnahme ist im Sinne des Art. 9 Abs. 1 a) 3. Alt. </w:t>
      </w:r>
      <w:r w:rsidR="004D1AE3">
        <w:t>d</w:t>
      </w:r>
      <w:r>
        <w:t>er EG-Vogelschutzrichtlinie erforderlich, um erhebliche Schäden an landwirtschaftlichen Kulturen abzuwenden,</w:t>
      </w:r>
      <w:r w:rsidR="002E615D">
        <w:t xml:space="preserve"> weil es keine andere zufrieden</w:t>
      </w:r>
      <w:r>
        <w:t xml:space="preserve">stellende Lösung und insbesondere keine wirksamen Abwehrmaßnahmen gibt. </w:t>
      </w:r>
      <w:r w:rsidR="00344141" w:rsidRPr="005E4F6B">
        <w:rPr>
          <w:b/>
        </w:rPr>
        <w:t>Der Schutz der Brut- und Aufzuchtzeit ist durch die restriktive Ausweitung der Jagdzeitzeiten gewährleistet, zumal nur Vergrämungsabschüsse von Schwarmtauben auf den tatsächlich gefährdeten Kulturen während der entsprechenden Schadzeiträume zulässig sind.</w:t>
      </w:r>
      <w:r w:rsidR="00B12796">
        <w:rPr>
          <w:b/>
        </w:rPr>
        <w:t xml:space="preserve"> Ferner dürfen vom 01.04.2021 bis 30.04.2021 nur Jungtauben erlegt werden.</w:t>
      </w:r>
    </w:p>
    <w:p w:rsidR="00344141" w:rsidRDefault="00344141" w:rsidP="0079346E">
      <w:pPr>
        <w:jc w:val="both"/>
      </w:pPr>
    </w:p>
    <w:p w:rsidR="007356DF" w:rsidRPr="007356DF" w:rsidRDefault="007356DF" w:rsidP="007356DF">
      <w:pPr>
        <w:jc w:val="both"/>
        <w:rPr>
          <w:b/>
        </w:rPr>
      </w:pPr>
      <w:r w:rsidRPr="007356DF">
        <w:t xml:space="preserve">Der Jagdbeirat des Kreises Borken hat der unteren Jagdbehörde in seiner Sitzung am 13.08.2020 die Aufhebung der Schonzeit für Ringeltauben für die entsprechenden Zeiträume und Auflagen empfohlen. Die Forschungsstelle für Jagdkunde und Wildschadenverhütung beim Landesamt für Natur, Umwelt und Verbraucherschutz wurde im Verfahren beteiligt. </w:t>
      </w:r>
    </w:p>
    <w:p w:rsidR="007356DF" w:rsidRDefault="007356DF" w:rsidP="0079346E">
      <w:pPr>
        <w:jc w:val="both"/>
      </w:pPr>
    </w:p>
    <w:p w:rsidR="00D91C61" w:rsidRDefault="00D91C61" w:rsidP="00D91C61">
      <w:pPr>
        <w:jc w:val="both"/>
      </w:pPr>
      <w:r>
        <w:t xml:space="preserve">Die Anordnung der sofortigen Vollziehung </w:t>
      </w:r>
      <w:r w:rsidR="00367FB4">
        <w:t>unter III</w:t>
      </w:r>
      <w:r w:rsidR="002E615D">
        <w:t xml:space="preserve">. </w:t>
      </w:r>
      <w:r>
        <w:t xml:space="preserve">ist notwendig, damit eine Klage gegen die Schonzeitaufhebung keine aufschiebende Wirkung der Vollziehung der Anordnung bewirkt. Da von Taubenschwärmen zur Saat- und Erntezeit ein erheblicher Schaden an den genannten landwirtschaftlichen </w:t>
      </w:r>
      <w:r w:rsidR="00367FB4">
        <w:t xml:space="preserve">Kulturen zu erwarten ist, ist </w:t>
      </w:r>
      <w:r>
        <w:t>das öffentliche bzw. das Interesse der unmittelbar betroffenen Landwirte hier höher anzusehen, als die Interessen von Drittbetroffenen, da durch die Rechtsprüfung im Klageverfahren und die Schonung der Taubenschwärme den Landwirten ein nicht hinzunehmender Schaden entstehen würde.</w:t>
      </w:r>
      <w:r w:rsidR="002E615D">
        <w:t xml:space="preserve"> </w:t>
      </w:r>
    </w:p>
    <w:p w:rsidR="0073359F" w:rsidRDefault="0073359F" w:rsidP="00D91C61">
      <w:pPr>
        <w:jc w:val="both"/>
      </w:pPr>
    </w:p>
    <w:p w:rsidR="007356DF" w:rsidRDefault="007356DF" w:rsidP="00D91C61">
      <w:pPr>
        <w:jc w:val="both"/>
      </w:pPr>
    </w:p>
    <w:p w:rsidR="0073359F" w:rsidRDefault="0073359F" w:rsidP="00D91C61">
      <w:pPr>
        <w:jc w:val="both"/>
        <w:rPr>
          <w:b/>
        </w:rPr>
      </w:pPr>
      <w:r w:rsidRPr="0073359F">
        <w:rPr>
          <w:b/>
        </w:rPr>
        <w:t>Rechtsbehelfsbelehrung:</w:t>
      </w:r>
    </w:p>
    <w:p w:rsidR="007356DF" w:rsidRPr="0073359F" w:rsidRDefault="007356DF" w:rsidP="00D91C61">
      <w:pPr>
        <w:jc w:val="both"/>
        <w:rPr>
          <w:b/>
        </w:rPr>
      </w:pPr>
    </w:p>
    <w:p w:rsidR="0073359F" w:rsidRDefault="0073359F" w:rsidP="00D91C61">
      <w:pPr>
        <w:jc w:val="both"/>
      </w:pPr>
      <w:r>
        <w:t>Gegen diese Allgemeinverfügung kann Klage vor dem Verwaltungsgericht Münster erhoben werden. Die Klage ist innerhalb eines Monats nach Bekanntgabe beim Verwaltu</w:t>
      </w:r>
      <w:r w:rsidR="00B12796">
        <w:t>ngsgericht Münster, Piusallee 38, 48147</w:t>
      </w:r>
      <w:r>
        <w:t xml:space="preserve"> Münster, zu erheben.</w:t>
      </w:r>
    </w:p>
    <w:p w:rsidR="0073359F" w:rsidRDefault="0073359F" w:rsidP="00D91C61">
      <w:pPr>
        <w:jc w:val="both"/>
      </w:pPr>
    </w:p>
    <w:p w:rsidR="007356DF" w:rsidRDefault="007356DF" w:rsidP="00D91C61">
      <w:pPr>
        <w:jc w:val="both"/>
      </w:pPr>
    </w:p>
    <w:p w:rsidR="007356DF" w:rsidRDefault="007356DF" w:rsidP="00D91C61">
      <w:pPr>
        <w:jc w:val="both"/>
      </w:pPr>
    </w:p>
    <w:p w:rsidR="007356DF" w:rsidRDefault="007356DF" w:rsidP="00D91C61">
      <w:pPr>
        <w:jc w:val="both"/>
      </w:pPr>
    </w:p>
    <w:p w:rsidR="007356DF" w:rsidRDefault="007356DF" w:rsidP="00D91C61">
      <w:pPr>
        <w:jc w:val="both"/>
      </w:pPr>
    </w:p>
    <w:p w:rsidR="0073359F" w:rsidRDefault="0073359F" w:rsidP="00D91C61">
      <w:pPr>
        <w:jc w:val="both"/>
        <w:rPr>
          <w:b/>
        </w:rPr>
      </w:pPr>
      <w:r w:rsidRPr="0073359F">
        <w:rPr>
          <w:b/>
        </w:rPr>
        <w:t>Hinweis:</w:t>
      </w:r>
    </w:p>
    <w:p w:rsidR="007356DF" w:rsidRPr="0073359F" w:rsidRDefault="007356DF" w:rsidP="00D91C61">
      <w:pPr>
        <w:jc w:val="both"/>
        <w:rPr>
          <w:b/>
        </w:rPr>
      </w:pPr>
    </w:p>
    <w:p w:rsidR="0073359F" w:rsidRDefault="0073359F" w:rsidP="00D91C61">
      <w:pPr>
        <w:jc w:val="both"/>
      </w:pPr>
      <w:r>
        <w:t>Aufgrund der Anordnung der sofortigen Vollziehung hat die Klage keine aufschiebende Wirkung. Die aufschiebende Wirkung kann beim Verwaltungsgeric</w:t>
      </w:r>
      <w:r w:rsidR="0086386C">
        <w:t xml:space="preserve">ht Münster gemäß § 80 Abs. 5 </w:t>
      </w:r>
      <w:r>
        <w:t xml:space="preserve">Verwaltungsgerichtsordnung beantragt werden. </w:t>
      </w:r>
    </w:p>
    <w:p w:rsidR="00EC2575" w:rsidRDefault="00EC2575" w:rsidP="0079346E">
      <w:pPr>
        <w:jc w:val="both"/>
      </w:pPr>
    </w:p>
    <w:p w:rsidR="00C14A7B" w:rsidRDefault="00347BE9" w:rsidP="0079346E">
      <w:pPr>
        <w:jc w:val="both"/>
      </w:pPr>
      <w:r>
        <w:t xml:space="preserve">Borken, den </w:t>
      </w:r>
      <w:r w:rsidR="00F925BC">
        <w:t>1</w:t>
      </w:r>
      <w:r w:rsidR="00B12796">
        <w:t>8.02.2021</w:t>
      </w:r>
    </w:p>
    <w:p w:rsidR="00C14A7B" w:rsidRDefault="00C14A7B" w:rsidP="0079346E">
      <w:pPr>
        <w:jc w:val="both"/>
      </w:pPr>
    </w:p>
    <w:p w:rsidR="00C14A7B" w:rsidRDefault="00C14A7B" w:rsidP="0079346E">
      <w:pPr>
        <w:jc w:val="both"/>
      </w:pPr>
      <w:r>
        <w:t>Kreis Borken</w:t>
      </w:r>
    </w:p>
    <w:p w:rsidR="00C14A7B" w:rsidRDefault="00C14A7B" w:rsidP="0079346E">
      <w:pPr>
        <w:jc w:val="both"/>
      </w:pPr>
      <w:r>
        <w:t>Untere Jagdbehörde</w:t>
      </w:r>
    </w:p>
    <w:p w:rsidR="00347BE9" w:rsidRDefault="00C14A7B" w:rsidP="0079346E">
      <w:pPr>
        <w:jc w:val="both"/>
      </w:pPr>
      <w:r>
        <w:t>Im Auftrag</w:t>
      </w:r>
    </w:p>
    <w:p w:rsidR="007356DF" w:rsidRDefault="007356DF" w:rsidP="0079346E">
      <w:pPr>
        <w:jc w:val="both"/>
      </w:pPr>
      <w:r>
        <w:t>gez.</w:t>
      </w:r>
    </w:p>
    <w:p w:rsidR="007F24F7" w:rsidRDefault="00992406" w:rsidP="00F71739">
      <w:pPr>
        <w:jc w:val="both"/>
      </w:pPr>
      <w:r>
        <w:t>Heribert Volmering</w:t>
      </w:r>
      <w:bookmarkStart w:id="4" w:name="textanfang"/>
      <w:bookmarkEnd w:id="4"/>
    </w:p>
    <w:sectPr w:rsidR="007F24F7" w:rsidSect="007356DF">
      <w:headerReference w:type="default" r:id="rId9"/>
      <w:pgSz w:w="11906" w:h="16838" w:code="9"/>
      <w:pgMar w:top="1418" w:right="1134" w:bottom="1134" w:left="1418" w:header="72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05" w:rsidRDefault="00855605" w:rsidP="00782DE0">
      <w:r>
        <w:separator/>
      </w:r>
    </w:p>
  </w:endnote>
  <w:endnote w:type="continuationSeparator" w:id="0">
    <w:p w:rsidR="00855605" w:rsidRDefault="00855605" w:rsidP="007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05" w:rsidRDefault="00855605" w:rsidP="00782DE0">
      <w:r>
        <w:separator/>
      </w:r>
    </w:p>
  </w:footnote>
  <w:footnote w:type="continuationSeparator" w:id="0">
    <w:p w:rsidR="00855605" w:rsidRDefault="00855605" w:rsidP="0078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39" w:rsidRPr="000C5776" w:rsidRDefault="00F71739" w:rsidP="00347BE9">
    <w:pPr>
      <w:pStyle w:val="Kopfzeile"/>
      <w:tabs>
        <w:tab w:val="clear" w:pos="4536"/>
        <w:tab w:val="clear" w:pos="9072"/>
        <w:tab w:val="right" w:pos="7560"/>
        <w:tab w:val="right" w:pos="9120"/>
      </w:tabs>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626D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A902D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264297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228F6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070584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8155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820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F2CD3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C491E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D9C04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28019A"/>
    <w:multiLevelType w:val="hybridMultilevel"/>
    <w:tmpl w:val="CE88F5A4"/>
    <w:lvl w:ilvl="0" w:tplc="2828DC96">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VarFeNr" w:val="32"/>
    <w:docVar w:name="DocVarFusszeile" w:val="Wahr"/>
    <w:docVar w:name="DocVarSchaltfläche" w:val="OK"/>
    <w:docVar w:name="DocVarUserID" w:val="125494"/>
  </w:docVars>
  <w:rsids>
    <w:rsidRoot w:val="009E57D7"/>
    <w:rsid w:val="00000DC5"/>
    <w:rsid w:val="00001E7B"/>
    <w:rsid w:val="000020DD"/>
    <w:rsid w:val="00004956"/>
    <w:rsid w:val="000059A9"/>
    <w:rsid w:val="000073D1"/>
    <w:rsid w:val="0000763E"/>
    <w:rsid w:val="00010CF5"/>
    <w:rsid w:val="00017DAF"/>
    <w:rsid w:val="00025EB6"/>
    <w:rsid w:val="00043496"/>
    <w:rsid w:val="0004653C"/>
    <w:rsid w:val="0006024E"/>
    <w:rsid w:val="00060CD2"/>
    <w:rsid w:val="00061261"/>
    <w:rsid w:val="0006274B"/>
    <w:rsid w:val="00064FAA"/>
    <w:rsid w:val="00071CC4"/>
    <w:rsid w:val="00076843"/>
    <w:rsid w:val="000842C1"/>
    <w:rsid w:val="00086CFB"/>
    <w:rsid w:val="00095928"/>
    <w:rsid w:val="000972FE"/>
    <w:rsid w:val="000B15E3"/>
    <w:rsid w:val="000B27FC"/>
    <w:rsid w:val="000B3FCD"/>
    <w:rsid w:val="000B5176"/>
    <w:rsid w:val="000C15C1"/>
    <w:rsid w:val="000C4112"/>
    <w:rsid w:val="000C5776"/>
    <w:rsid w:val="000C579D"/>
    <w:rsid w:val="000D07E2"/>
    <w:rsid w:val="000D16DC"/>
    <w:rsid w:val="000F0AD7"/>
    <w:rsid w:val="000F6AE2"/>
    <w:rsid w:val="000F782A"/>
    <w:rsid w:val="00103EB3"/>
    <w:rsid w:val="00120DE9"/>
    <w:rsid w:val="00121E7B"/>
    <w:rsid w:val="00122CDF"/>
    <w:rsid w:val="00123231"/>
    <w:rsid w:val="001236E8"/>
    <w:rsid w:val="00123982"/>
    <w:rsid w:val="00125408"/>
    <w:rsid w:val="00134755"/>
    <w:rsid w:val="00144E82"/>
    <w:rsid w:val="00160AE0"/>
    <w:rsid w:val="00173D0C"/>
    <w:rsid w:val="00177362"/>
    <w:rsid w:val="00177A7D"/>
    <w:rsid w:val="00180702"/>
    <w:rsid w:val="00180F38"/>
    <w:rsid w:val="00181F9B"/>
    <w:rsid w:val="001962EF"/>
    <w:rsid w:val="001A1116"/>
    <w:rsid w:val="001A491E"/>
    <w:rsid w:val="001A6ADD"/>
    <w:rsid w:val="001B43DA"/>
    <w:rsid w:val="001C0C78"/>
    <w:rsid w:val="001C22C6"/>
    <w:rsid w:val="001C4A25"/>
    <w:rsid w:val="001C7E1A"/>
    <w:rsid w:val="001D3A29"/>
    <w:rsid w:val="001D42A0"/>
    <w:rsid w:val="001E1C8E"/>
    <w:rsid w:val="001E6200"/>
    <w:rsid w:val="001E6775"/>
    <w:rsid w:val="001F5E3B"/>
    <w:rsid w:val="00203D4C"/>
    <w:rsid w:val="00204B87"/>
    <w:rsid w:val="002068CD"/>
    <w:rsid w:val="00207E4E"/>
    <w:rsid w:val="0022765B"/>
    <w:rsid w:val="002341CC"/>
    <w:rsid w:val="0024382A"/>
    <w:rsid w:val="00245B81"/>
    <w:rsid w:val="002473A4"/>
    <w:rsid w:val="00256AF2"/>
    <w:rsid w:val="00260FB6"/>
    <w:rsid w:val="002639E5"/>
    <w:rsid w:val="00267350"/>
    <w:rsid w:val="0027318F"/>
    <w:rsid w:val="002758E0"/>
    <w:rsid w:val="00282DB2"/>
    <w:rsid w:val="0028500D"/>
    <w:rsid w:val="0028579F"/>
    <w:rsid w:val="002A0127"/>
    <w:rsid w:val="002A0921"/>
    <w:rsid w:val="002A318B"/>
    <w:rsid w:val="002B146C"/>
    <w:rsid w:val="002C0EE1"/>
    <w:rsid w:val="002C57C2"/>
    <w:rsid w:val="002D00AD"/>
    <w:rsid w:val="002D5A54"/>
    <w:rsid w:val="002D74FF"/>
    <w:rsid w:val="002E26F0"/>
    <w:rsid w:val="002E375D"/>
    <w:rsid w:val="002E4B95"/>
    <w:rsid w:val="002E615D"/>
    <w:rsid w:val="002F0D26"/>
    <w:rsid w:val="002F43BA"/>
    <w:rsid w:val="002F5A30"/>
    <w:rsid w:val="002F60AF"/>
    <w:rsid w:val="002F66F7"/>
    <w:rsid w:val="00311235"/>
    <w:rsid w:val="00313FB4"/>
    <w:rsid w:val="00321387"/>
    <w:rsid w:val="00321FF4"/>
    <w:rsid w:val="003265E1"/>
    <w:rsid w:val="0033761A"/>
    <w:rsid w:val="0034111C"/>
    <w:rsid w:val="00344141"/>
    <w:rsid w:val="00344558"/>
    <w:rsid w:val="00347BE9"/>
    <w:rsid w:val="003626C1"/>
    <w:rsid w:val="00362F75"/>
    <w:rsid w:val="0036380D"/>
    <w:rsid w:val="003663FB"/>
    <w:rsid w:val="00366B24"/>
    <w:rsid w:val="0036708A"/>
    <w:rsid w:val="00367FB4"/>
    <w:rsid w:val="00383327"/>
    <w:rsid w:val="00383587"/>
    <w:rsid w:val="00385BD6"/>
    <w:rsid w:val="00386D42"/>
    <w:rsid w:val="003A140E"/>
    <w:rsid w:val="003A2953"/>
    <w:rsid w:val="003A45E1"/>
    <w:rsid w:val="003B4638"/>
    <w:rsid w:val="003B6BE1"/>
    <w:rsid w:val="003C7112"/>
    <w:rsid w:val="003D179A"/>
    <w:rsid w:val="003E26ED"/>
    <w:rsid w:val="003E3ABC"/>
    <w:rsid w:val="00402B9B"/>
    <w:rsid w:val="00412D62"/>
    <w:rsid w:val="004145D3"/>
    <w:rsid w:val="0041744B"/>
    <w:rsid w:val="0041755A"/>
    <w:rsid w:val="004214D8"/>
    <w:rsid w:val="004254FF"/>
    <w:rsid w:val="00425F16"/>
    <w:rsid w:val="00426A79"/>
    <w:rsid w:val="004321B1"/>
    <w:rsid w:val="00441C57"/>
    <w:rsid w:val="00450E48"/>
    <w:rsid w:val="0045559F"/>
    <w:rsid w:val="00455BD2"/>
    <w:rsid w:val="0046381A"/>
    <w:rsid w:val="00464430"/>
    <w:rsid w:val="004660E0"/>
    <w:rsid w:val="00467C9C"/>
    <w:rsid w:val="00473085"/>
    <w:rsid w:val="004762B0"/>
    <w:rsid w:val="004815B0"/>
    <w:rsid w:val="00481C54"/>
    <w:rsid w:val="00483583"/>
    <w:rsid w:val="0048723A"/>
    <w:rsid w:val="0049351F"/>
    <w:rsid w:val="00495415"/>
    <w:rsid w:val="004A0DBE"/>
    <w:rsid w:val="004A151B"/>
    <w:rsid w:val="004A21B5"/>
    <w:rsid w:val="004A467F"/>
    <w:rsid w:val="004A65C2"/>
    <w:rsid w:val="004B164B"/>
    <w:rsid w:val="004C1CD6"/>
    <w:rsid w:val="004C3A5E"/>
    <w:rsid w:val="004C42A9"/>
    <w:rsid w:val="004C574D"/>
    <w:rsid w:val="004C5BF3"/>
    <w:rsid w:val="004D1AE3"/>
    <w:rsid w:val="004D6BE4"/>
    <w:rsid w:val="004E0A67"/>
    <w:rsid w:val="004E2C72"/>
    <w:rsid w:val="004F03A5"/>
    <w:rsid w:val="004F4A21"/>
    <w:rsid w:val="0050055D"/>
    <w:rsid w:val="00502618"/>
    <w:rsid w:val="00502732"/>
    <w:rsid w:val="00502E06"/>
    <w:rsid w:val="0050338E"/>
    <w:rsid w:val="005041F1"/>
    <w:rsid w:val="00513CE7"/>
    <w:rsid w:val="00514B2F"/>
    <w:rsid w:val="00515E5E"/>
    <w:rsid w:val="005163FE"/>
    <w:rsid w:val="005174FC"/>
    <w:rsid w:val="00521C35"/>
    <w:rsid w:val="00523526"/>
    <w:rsid w:val="00531799"/>
    <w:rsid w:val="005350F4"/>
    <w:rsid w:val="00535130"/>
    <w:rsid w:val="00537BB3"/>
    <w:rsid w:val="005430FC"/>
    <w:rsid w:val="00566A73"/>
    <w:rsid w:val="00574F60"/>
    <w:rsid w:val="00577C2C"/>
    <w:rsid w:val="00592DFB"/>
    <w:rsid w:val="00595282"/>
    <w:rsid w:val="005973C6"/>
    <w:rsid w:val="005A4AE1"/>
    <w:rsid w:val="005A4DA2"/>
    <w:rsid w:val="005B38DA"/>
    <w:rsid w:val="005B40E0"/>
    <w:rsid w:val="005B52E5"/>
    <w:rsid w:val="005B5715"/>
    <w:rsid w:val="005C0940"/>
    <w:rsid w:val="005C36A9"/>
    <w:rsid w:val="005C56C6"/>
    <w:rsid w:val="005D507D"/>
    <w:rsid w:val="005D7396"/>
    <w:rsid w:val="005E4F6B"/>
    <w:rsid w:val="005F2873"/>
    <w:rsid w:val="005F4157"/>
    <w:rsid w:val="00604055"/>
    <w:rsid w:val="006044DF"/>
    <w:rsid w:val="00605589"/>
    <w:rsid w:val="00610FAC"/>
    <w:rsid w:val="006114AA"/>
    <w:rsid w:val="0062495B"/>
    <w:rsid w:val="0062608B"/>
    <w:rsid w:val="0063477A"/>
    <w:rsid w:val="00651C90"/>
    <w:rsid w:val="00666E42"/>
    <w:rsid w:val="00674944"/>
    <w:rsid w:val="00687AE4"/>
    <w:rsid w:val="00693EB1"/>
    <w:rsid w:val="00694923"/>
    <w:rsid w:val="00696EB0"/>
    <w:rsid w:val="006A03F0"/>
    <w:rsid w:val="006A47A0"/>
    <w:rsid w:val="006A653C"/>
    <w:rsid w:val="006B5591"/>
    <w:rsid w:val="006C555B"/>
    <w:rsid w:val="006C6908"/>
    <w:rsid w:val="006E1C5F"/>
    <w:rsid w:val="006E21C5"/>
    <w:rsid w:val="006E270A"/>
    <w:rsid w:val="006E46C2"/>
    <w:rsid w:val="006F1CDE"/>
    <w:rsid w:val="006F1FB6"/>
    <w:rsid w:val="006F4D20"/>
    <w:rsid w:val="006F7822"/>
    <w:rsid w:val="00700264"/>
    <w:rsid w:val="007038F2"/>
    <w:rsid w:val="00717AC7"/>
    <w:rsid w:val="00725626"/>
    <w:rsid w:val="0073359F"/>
    <w:rsid w:val="007356DF"/>
    <w:rsid w:val="007420A0"/>
    <w:rsid w:val="00743D98"/>
    <w:rsid w:val="00747C56"/>
    <w:rsid w:val="00751F12"/>
    <w:rsid w:val="0075383A"/>
    <w:rsid w:val="0075482C"/>
    <w:rsid w:val="00757B5A"/>
    <w:rsid w:val="00762942"/>
    <w:rsid w:val="00765941"/>
    <w:rsid w:val="00770AC4"/>
    <w:rsid w:val="007724D7"/>
    <w:rsid w:val="0077467F"/>
    <w:rsid w:val="00780158"/>
    <w:rsid w:val="00782DE0"/>
    <w:rsid w:val="0078504D"/>
    <w:rsid w:val="00791981"/>
    <w:rsid w:val="00792897"/>
    <w:rsid w:val="00792C57"/>
    <w:rsid w:val="0079346E"/>
    <w:rsid w:val="00794C9F"/>
    <w:rsid w:val="007A192D"/>
    <w:rsid w:val="007A4DAF"/>
    <w:rsid w:val="007B0942"/>
    <w:rsid w:val="007B1AF5"/>
    <w:rsid w:val="007B36B0"/>
    <w:rsid w:val="007E2B29"/>
    <w:rsid w:val="007F0ECD"/>
    <w:rsid w:val="007F24F7"/>
    <w:rsid w:val="007F4E65"/>
    <w:rsid w:val="007F6065"/>
    <w:rsid w:val="008007E8"/>
    <w:rsid w:val="008028B9"/>
    <w:rsid w:val="008044DD"/>
    <w:rsid w:val="0080796E"/>
    <w:rsid w:val="00811B07"/>
    <w:rsid w:val="00813919"/>
    <w:rsid w:val="0082291C"/>
    <w:rsid w:val="00831489"/>
    <w:rsid w:val="008318A7"/>
    <w:rsid w:val="008332B2"/>
    <w:rsid w:val="008418C9"/>
    <w:rsid w:val="00855605"/>
    <w:rsid w:val="0086386C"/>
    <w:rsid w:val="008752B4"/>
    <w:rsid w:val="00877208"/>
    <w:rsid w:val="008802CB"/>
    <w:rsid w:val="00882244"/>
    <w:rsid w:val="00882546"/>
    <w:rsid w:val="00883D7D"/>
    <w:rsid w:val="00891A25"/>
    <w:rsid w:val="00894B93"/>
    <w:rsid w:val="00895CF5"/>
    <w:rsid w:val="008A5563"/>
    <w:rsid w:val="008B0416"/>
    <w:rsid w:val="008B0A9B"/>
    <w:rsid w:val="008B5124"/>
    <w:rsid w:val="008B54A0"/>
    <w:rsid w:val="008B6637"/>
    <w:rsid w:val="008B78A2"/>
    <w:rsid w:val="008C28A7"/>
    <w:rsid w:val="008C5B00"/>
    <w:rsid w:val="008D6627"/>
    <w:rsid w:val="008E0E56"/>
    <w:rsid w:val="008E1C5D"/>
    <w:rsid w:val="008E7830"/>
    <w:rsid w:val="008F40D0"/>
    <w:rsid w:val="008F6BA0"/>
    <w:rsid w:val="008F7EA6"/>
    <w:rsid w:val="00901FEE"/>
    <w:rsid w:val="00905554"/>
    <w:rsid w:val="009120BA"/>
    <w:rsid w:val="00917D92"/>
    <w:rsid w:val="009304A2"/>
    <w:rsid w:val="00934AD4"/>
    <w:rsid w:val="00936EDB"/>
    <w:rsid w:val="00937D67"/>
    <w:rsid w:val="00946967"/>
    <w:rsid w:val="0095234C"/>
    <w:rsid w:val="00954C88"/>
    <w:rsid w:val="00957024"/>
    <w:rsid w:val="009633C9"/>
    <w:rsid w:val="00963BB8"/>
    <w:rsid w:val="009658BC"/>
    <w:rsid w:val="00965AC7"/>
    <w:rsid w:val="00966ADC"/>
    <w:rsid w:val="009767A5"/>
    <w:rsid w:val="0097701C"/>
    <w:rsid w:val="009845A0"/>
    <w:rsid w:val="00992406"/>
    <w:rsid w:val="00997476"/>
    <w:rsid w:val="00997FBB"/>
    <w:rsid w:val="009A0F09"/>
    <w:rsid w:val="009A1DBB"/>
    <w:rsid w:val="009A1E6C"/>
    <w:rsid w:val="009A3AE2"/>
    <w:rsid w:val="009A3BFC"/>
    <w:rsid w:val="009B3231"/>
    <w:rsid w:val="009B3D1F"/>
    <w:rsid w:val="009B629E"/>
    <w:rsid w:val="009C3BFB"/>
    <w:rsid w:val="009C44B6"/>
    <w:rsid w:val="009C46D0"/>
    <w:rsid w:val="009C5A20"/>
    <w:rsid w:val="009D1B85"/>
    <w:rsid w:val="009E1B08"/>
    <w:rsid w:val="009E3A7D"/>
    <w:rsid w:val="009E57D7"/>
    <w:rsid w:val="00A1134C"/>
    <w:rsid w:val="00A119B6"/>
    <w:rsid w:val="00A14EAB"/>
    <w:rsid w:val="00A1585D"/>
    <w:rsid w:val="00A259B4"/>
    <w:rsid w:val="00A26C72"/>
    <w:rsid w:val="00A2739C"/>
    <w:rsid w:val="00A36450"/>
    <w:rsid w:val="00A43751"/>
    <w:rsid w:val="00A50A9B"/>
    <w:rsid w:val="00A53159"/>
    <w:rsid w:val="00A56C2A"/>
    <w:rsid w:val="00A5773C"/>
    <w:rsid w:val="00A63594"/>
    <w:rsid w:val="00A7109D"/>
    <w:rsid w:val="00A72697"/>
    <w:rsid w:val="00A74602"/>
    <w:rsid w:val="00A7562F"/>
    <w:rsid w:val="00A815BB"/>
    <w:rsid w:val="00A82770"/>
    <w:rsid w:val="00A831CA"/>
    <w:rsid w:val="00A86F4A"/>
    <w:rsid w:val="00A93546"/>
    <w:rsid w:val="00AA2B14"/>
    <w:rsid w:val="00AA4A43"/>
    <w:rsid w:val="00AB0464"/>
    <w:rsid w:val="00AB66EC"/>
    <w:rsid w:val="00AB7512"/>
    <w:rsid w:val="00AC0AEF"/>
    <w:rsid w:val="00AF77F0"/>
    <w:rsid w:val="00B0605C"/>
    <w:rsid w:val="00B1002D"/>
    <w:rsid w:val="00B12796"/>
    <w:rsid w:val="00B14662"/>
    <w:rsid w:val="00B32BD6"/>
    <w:rsid w:val="00B33AF1"/>
    <w:rsid w:val="00B440A3"/>
    <w:rsid w:val="00B51304"/>
    <w:rsid w:val="00B5596B"/>
    <w:rsid w:val="00B57CD9"/>
    <w:rsid w:val="00B62312"/>
    <w:rsid w:val="00B660E8"/>
    <w:rsid w:val="00B742F7"/>
    <w:rsid w:val="00B83F99"/>
    <w:rsid w:val="00BA0792"/>
    <w:rsid w:val="00BA34FC"/>
    <w:rsid w:val="00BA7F59"/>
    <w:rsid w:val="00BC0A2B"/>
    <w:rsid w:val="00BC262F"/>
    <w:rsid w:val="00BC50D7"/>
    <w:rsid w:val="00BC5146"/>
    <w:rsid w:val="00BD4B9A"/>
    <w:rsid w:val="00BD5C24"/>
    <w:rsid w:val="00BD6011"/>
    <w:rsid w:val="00BD7179"/>
    <w:rsid w:val="00BE59B1"/>
    <w:rsid w:val="00BE61AA"/>
    <w:rsid w:val="00BE683D"/>
    <w:rsid w:val="00BF1B8E"/>
    <w:rsid w:val="00BF5D94"/>
    <w:rsid w:val="00C02573"/>
    <w:rsid w:val="00C049CD"/>
    <w:rsid w:val="00C14A7B"/>
    <w:rsid w:val="00C17B44"/>
    <w:rsid w:val="00C212B4"/>
    <w:rsid w:val="00C22F93"/>
    <w:rsid w:val="00C23372"/>
    <w:rsid w:val="00C258FC"/>
    <w:rsid w:val="00C336A0"/>
    <w:rsid w:val="00C33895"/>
    <w:rsid w:val="00C34DAA"/>
    <w:rsid w:val="00C3618B"/>
    <w:rsid w:val="00C4203A"/>
    <w:rsid w:val="00C42683"/>
    <w:rsid w:val="00C56DBB"/>
    <w:rsid w:val="00C621F7"/>
    <w:rsid w:val="00C633D3"/>
    <w:rsid w:val="00C7002B"/>
    <w:rsid w:val="00C80E3E"/>
    <w:rsid w:val="00C830C1"/>
    <w:rsid w:val="00C859DF"/>
    <w:rsid w:val="00C90DA6"/>
    <w:rsid w:val="00C91CCC"/>
    <w:rsid w:val="00C92773"/>
    <w:rsid w:val="00C96866"/>
    <w:rsid w:val="00C96B78"/>
    <w:rsid w:val="00CA5495"/>
    <w:rsid w:val="00CB1E83"/>
    <w:rsid w:val="00CB3262"/>
    <w:rsid w:val="00CB412F"/>
    <w:rsid w:val="00CB5C90"/>
    <w:rsid w:val="00CD3141"/>
    <w:rsid w:val="00CF08EB"/>
    <w:rsid w:val="00CF42ED"/>
    <w:rsid w:val="00D034D1"/>
    <w:rsid w:val="00D127CD"/>
    <w:rsid w:val="00D12A92"/>
    <w:rsid w:val="00D1426A"/>
    <w:rsid w:val="00D302C6"/>
    <w:rsid w:val="00D30B7C"/>
    <w:rsid w:val="00D3344A"/>
    <w:rsid w:val="00D33D80"/>
    <w:rsid w:val="00D34E1E"/>
    <w:rsid w:val="00D4158E"/>
    <w:rsid w:val="00D419AD"/>
    <w:rsid w:val="00D50FD5"/>
    <w:rsid w:val="00D5486B"/>
    <w:rsid w:val="00D67BEB"/>
    <w:rsid w:val="00D77404"/>
    <w:rsid w:val="00D813FB"/>
    <w:rsid w:val="00D832D7"/>
    <w:rsid w:val="00D87A4D"/>
    <w:rsid w:val="00D91C61"/>
    <w:rsid w:val="00DA13DB"/>
    <w:rsid w:val="00DB6D19"/>
    <w:rsid w:val="00DC08BD"/>
    <w:rsid w:val="00DC60AE"/>
    <w:rsid w:val="00DC6525"/>
    <w:rsid w:val="00DC740F"/>
    <w:rsid w:val="00DD1EFD"/>
    <w:rsid w:val="00DE7265"/>
    <w:rsid w:val="00DF5FE4"/>
    <w:rsid w:val="00E01D87"/>
    <w:rsid w:val="00E10303"/>
    <w:rsid w:val="00E15F2B"/>
    <w:rsid w:val="00E16910"/>
    <w:rsid w:val="00E22B8D"/>
    <w:rsid w:val="00E261EA"/>
    <w:rsid w:val="00E32ABD"/>
    <w:rsid w:val="00E32C43"/>
    <w:rsid w:val="00E3670F"/>
    <w:rsid w:val="00E503EB"/>
    <w:rsid w:val="00E530C2"/>
    <w:rsid w:val="00E576FA"/>
    <w:rsid w:val="00E7604D"/>
    <w:rsid w:val="00E81525"/>
    <w:rsid w:val="00E9044C"/>
    <w:rsid w:val="00E95209"/>
    <w:rsid w:val="00E96092"/>
    <w:rsid w:val="00E97D05"/>
    <w:rsid w:val="00EA6EB2"/>
    <w:rsid w:val="00EB7EA3"/>
    <w:rsid w:val="00EC019D"/>
    <w:rsid w:val="00EC2575"/>
    <w:rsid w:val="00EC6E8B"/>
    <w:rsid w:val="00ED1B26"/>
    <w:rsid w:val="00EF0509"/>
    <w:rsid w:val="00EF4F81"/>
    <w:rsid w:val="00F00608"/>
    <w:rsid w:val="00F15321"/>
    <w:rsid w:val="00F21755"/>
    <w:rsid w:val="00F26E03"/>
    <w:rsid w:val="00F309B8"/>
    <w:rsid w:val="00F3220C"/>
    <w:rsid w:val="00F451AD"/>
    <w:rsid w:val="00F542AE"/>
    <w:rsid w:val="00F54F53"/>
    <w:rsid w:val="00F6468B"/>
    <w:rsid w:val="00F70F5B"/>
    <w:rsid w:val="00F71739"/>
    <w:rsid w:val="00F77DA5"/>
    <w:rsid w:val="00F90E51"/>
    <w:rsid w:val="00F925BC"/>
    <w:rsid w:val="00F92C59"/>
    <w:rsid w:val="00FB13E5"/>
    <w:rsid w:val="00FB4C0A"/>
    <w:rsid w:val="00FC063A"/>
    <w:rsid w:val="00FC6A95"/>
    <w:rsid w:val="00FD02D1"/>
    <w:rsid w:val="00FD3737"/>
    <w:rsid w:val="00FD719A"/>
    <w:rsid w:val="00FF0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02473-7BA0-4190-887B-9B54D6FF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4F7"/>
    <w:pPr>
      <w:spacing w:after="0" w:line="240" w:lineRule="auto"/>
    </w:pPr>
    <w:rPr>
      <w:rFonts w:ascii="Times New Roman" w:eastAsia="Times New Roman" w:hAnsi="Times New Roman" w:cs="Times New Roman"/>
      <w:sz w:val="24"/>
      <w:szCs w:val="24"/>
      <w:lang w:val="de-DE" w:eastAsia="de-DE" w:bidi="ar-SA"/>
    </w:rPr>
  </w:style>
  <w:style w:type="paragraph" w:styleId="berschrift1">
    <w:name w:val="heading 1"/>
    <w:basedOn w:val="Standard"/>
    <w:next w:val="Standard"/>
    <w:link w:val="berschrift1Zchn"/>
    <w:qFormat/>
    <w:rsid w:val="005B5715"/>
    <w:pPr>
      <w:keepNext/>
      <w:keepLines/>
      <w:spacing w:before="480" w:line="276" w:lineRule="auto"/>
      <w:outlineLvl w:val="0"/>
    </w:pPr>
    <w:rPr>
      <w:rFonts w:eastAsiaTheme="majorEastAsia" w:cstheme="majorBidi"/>
      <w:b/>
      <w:bCs/>
      <w:vanish/>
      <w:szCs w:val="28"/>
      <w:lang w:eastAsia="en-US" w:bidi="en-US"/>
    </w:rPr>
  </w:style>
  <w:style w:type="paragraph" w:styleId="berschrift2">
    <w:name w:val="heading 2"/>
    <w:basedOn w:val="Standard"/>
    <w:next w:val="Standard"/>
    <w:link w:val="berschrift2Zchn"/>
    <w:uiPriority w:val="9"/>
    <w:semiHidden/>
    <w:unhideWhenUsed/>
    <w:qFormat/>
    <w:rsid w:val="00064FA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bidi="en-US"/>
    </w:rPr>
  </w:style>
  <w:style w:type="paragraph" w:styleId="berschrift3">
    <w:name w:val="heading 3"/>
    <w:basedOn w:val="Standard"/>
    <w:next w:val="Standard"/>
    <w:link w:val="berschrift3Zchn"/>
    <w:unhideWhenUsed/>
    <w:qFormat/>
    <w:rsid w:val="00064FA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bidi="en-US"/>
    </w:rPr>
  </w:style>
  <w:style w:type="paragraph" w:styleId="berschrift4">
    <w:name w:val="heading 4"/>
    <w:basedOn w:val="Standard"/>
    <w:next w:val="Standard"/>
    <w:link w:val="berschrift4Zchn"/>
    <w:uiPriority w:val="9"/>
    <w:semiHidden/>
    <w:unhideWhenUsed/>
    <w:qFormat/>
    <w:rsid w:val="00064FA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berschrift5">
    <w:name w:val="heading 5"/>
    <w:basedOn w:val="Standard"/>
    <w:next w:val="Standard"/>
    <w:link w:val="berschrift5Zchn"/>
    <w:uiPriority w:val="9"/>
    <w:semiHidden/>
    <w:unhideWhenUsed/>
    <w:qFormat/>
    <w:rsid w:val="00064FA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bidi="en-US"/>
    </w:rPr>
  </w:style>
  <w:style w:type="paragraph" w:styleId="berschrift6">
    <w:name w:val="heading 6"/>
    <w:basedOn w:val="Standard"/>
    <w:next w:val="Standard"/>
    <w:link w:val="berschrift6Zchn"/>
    <w:uiPriority w:val="9"/>
    <w:semiHidden/>
    <w:unhideWhenUsed/>
    <w:qFormat/>
    <w:rsid w:val="00064FA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berschrift7">
    <w:name w:val="heading 7"/>
    <w:basedOn w:val="Standard"/>
    <w:next w:val="Standard"/>
    <w:link w:val="berschrift7Zchn"/>
    <w:uiPriority w:val="9"/>
    <w:semiHidden/>
    <w:unhideWhenUsed/>
    <w:qFormat/>
    <w:rsid w:val="00064FA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berschrift8">
    <w:name w:val="heading 8"/>
    <w:basedOn w:val="Standard"/>
    <w:next w:val="Standard"/>
    <w:link w:val="berschrift8Zchn"/>
    <w:uiPriority w:val="9"/>
    <w:semiHidden/>
    <w:unhideWhenUsed/>
    <w:qFormat/>
    <w:rsid w:val="00064FAA"/>
    <w:pPr>
      <w:keepNext/>
      <w:keepLines/>
      <w:spacing w:before="200" w:line="276" w:lineRule="auto"/>
      <w:outlineLvl w:val="7"/>
    </w:pPr>
    <w:rPr>
      <w:rFonts w:asciiTheme="majorHAnsi" w:eastAsiaTheme="majorEastAsia" w:hAnsiTheme="majorHAnsi" w:cstheme="majorBidi"/>
      <w:color w:val="4F81BD" w:themeColor="accent1"/>
      <w:sz w:val="20"/>
      <w:szCs w:val="20"/>
      <w:lang w:eastAsia="en-US" w:bidi="en-US"/>
    </w:rPr>
  </w:style>
  <w:style w:type="paragraph" w:styleId="berschrift9">
    <w:name w:val="heading 9"/>
    <w:basedOn w:val="Standard"/>
    <w:next w:val="Standard"/>
    <w:link w:val="berschrift9Zchn"/>
    <w:uiPriority w:val="9"/>
    <w:semiHidden/>
    <w:unhideWhenUsed/>
    <w:qFormat/>
    <w:rsid w:val="00064FA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B5715"/>
    <w:rPr>
      <w:rFonts w:ascii="Times New Roman" w:eastAsiaTheme="majorEastAsia" w:hAnsi="Times New Roman" w:cstheme="majorBidi"/>
      <w:b/>
      <w:bCs/>
      <w:vanish/>
      <w:sz w:val="24"/>
      <w:szCs w:val="28"/>
      <w:lang w:val="de-DE"/>
    </w:rPr>
  </w:style>
  <w:style w:type="character" w:customStyle="1" w:styleId="berschrift2Zchn">
    <w:name w:val="Überschrift 2 Zchn"/>
    <w:basedOn w:val="Absatz-Standardschriftart"/>
    <w:link w:val="berschrift2"/>
    <w:uiPriority w:val="9"/>
    <w:semiHidden/>
    <w:rsid w:val="00064FA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064FA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64FA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64FA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64FA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64FA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64FAA"/>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064FA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064FAA"/>
    <w:pPr>
      <w:spacing w:after="200"/>
    </w:pPr>
    <w:rPr>
      <w:rFonts w:asciiTheme="minorHAnsi" w:eastAsiaTheme="minorHAnsi" w:hAnsiTheme="minorHAnsi" w:cstheme="minorBidi"/>
      <w:b/>
      <w:bCs/>
      <w:color w:val="4F81BD" w:themeColor="accent1"/>
      <w:sz w:val="18"/>
      <w:szCs w:val="18"/>
      <w:lang w:eastAsia="en-US" w:bidi="en-US"/>
    </w:rPr>
  </w:style>
  <w:style w:type="paragraph" w:styleId="Titel">
    <w:name w:val="Title"/>
    <w:basedOn w:val="Standard"/>
    <w:next w:val="Standard"/>
    <w:link w:val="TitelZchn"/>
    <w:uiPriority w:val="10"/>
    <w:qFormat/>
    <w:rsid w:val="00064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elZchn">
    <w:name w:val="Titel Zchn"/>
    <w:basedOn w:val="Absatz-Standardschriftart"/>
    <w:link w:val="Titel"/>
    <w:uiPriority w:val="10"/>
    <w:rsid w:val="00064FA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064FAA"/>
    <w:pPr>
      <w:numPr>
        <w:ilvl w:val="1"/>
      </w:numPr>
      <w:spacing w:after="200" w:line="276" w:lineRule="auto"/>
    </w:pPr>
    <w:rPr>
      <w:rFonts w:asciiTheme="majorHAnsi" w:eastAsiaTheme="majorEastAsia" w:hAnsiTheme="majorHAnsi" w:cstheme="majorBidi"/>
      <w:i/>
      <w:iCs/>
      <w:color w:val="4F81BD" w:themeColor="accent1"/>
      <w:spacing w:val="15"/>
      <w:lang w:eastAsia="en-US" w:bidi="en-US"/>
    </w:rPr>
  </w:style>
  <w:style w:type="character" w:customStyle="1" w:styleId="UntertitelZchn">
    <w:name w:val="Untertitel Zchn"/>
    <w:basedOn w:val="Absatz-Standardschriftart"/>
    <w:link w:val="Untertitel"/>
    <w:uiPriority w:val="11"/>
    <w:rsid w:val="00064FAA"/>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064FAA"/>
    <w:rPr>
      <w:b/>
      <w:bCs/>
    </w:rPr>
  </w:style>
  <w:style w:type="character" w:styleId="Hervorhebung">
    <w:name w:val="Emphasis"/>
    <w:basedOn w:val="Absatz-Standardschriftart"/>
    <w:uiPriority w:val="20"/>
    <w:qFormat/>
    <w:rsid w:val="00064FAA"/>
    <w:rPr>
      <w:i/>
      <w:iCs/>
    </w:rPr>
  </w:style>
  <w:style w:type="paragraph" w:styleId="KeinLeerraum">
    <w:name w:val="No Spacing"/>
    <w:uiPriority w:val="1"/>
    <w:qFormat/>
    <w:rsid w:val="00064FAA"/>
    <w:pPr>
      <w:spacing w:after="0" w:line="240" w:lineRule="auto"/>
    </w:pPr>
    <w:rPr>
      <w:lang w:val="de-DE"/>
    </w:rPr>
  </w:style>
  <w:style w:type="paragraph" w:styleId="Listenabsatz">
    <w:name w:val="List Paragraph"/>
    <w:basedOn w:val="Standard"/>
    <w:uiPriority w:val="34"/>
    <w:qFormat/>
    <w:rsid w:val="008418C9"/>
    <w:pPr>
      <w:spacing w:after="200" w:line="276" w:lineRule="auto"/>
      <w:ind w:left="720"/>
      <w:contextualSpacing/>
    </w:pPr>
    <w:rPr>
      <w:rFonts w:eastAsiaTheme="minorHAnsi" w:cstheme="minorBidi"/>
      <w:szCs w:val="22"/>
      <w:lang w:eastAsia="en-US" w:bidi="en-US"/>
    </w:rPr>
  </w:style>
  <w:style w:type="paragraph" w:styleId="Zitat">
    <w:name w:val="Quote"/>
    <w:basedOn w:val="Standard"/>
    <w:next w:val="Standard"/>
    <w:link w:val="ZitatZchn"/>
    <w:uiPriority w:val="29"/>
    <w:qFormat/>
    <w:rsid w:val="00064FAA"/>
    <w:pPr>
      <w:spacing w:after="200" w:line="276" w:lineRule="auto"/>
    </w:pPr>
    <w:rPr>
      <w:rFonts w:asciiTheme="minorHAnsi" w:eastAsiaTheme="minorHAnsi" w:hAnsiTheme="minorHAnsi" w:cstheme="minorBidi"/>
      <w:i/>
      <w:iCs/>
      <w:color w:val="000000" w:themeColor="text1"/>
      <w:sz w:val="22"/>
      <w:szCs w:val="22"/>
      <w:lang w:eastAsia="en-US" w:bidi="en-US"/>
    </w:rPr>
  </w:style>
  <w:style w:type="character" w:customStyle="1" w:styleId="ZitatZchn">
    <w:name w:val="Zitat Zchn"/>
    <w:basedOn w:val="Absatz-Standardschriftart"/>
    <w:link w:val="Zitat"/>
    <w:uiPriority w:val="29"/>
    <w:rsid w:val="00064FAA"/>
    <w:rPr>
      <w:i/>
      <w:iCs/>
      <w:color w:val="000000" w:themeColor="text1"/>
    </w:rPr>
  </w:style>
  <w:style w:type="paragraph" w:styleId="IntensivesZitat">
    <w:name w:val="Intense Quote"/>
    <w:basedOn w:val="Standard"/>
    <w:next w:val="Standard"/>
    <w:link w:val="IntensivesZitatZchn"/>
    <w:uiPriority w:val="30"/>
    <w:qFormat/>
    <w:rsid w:val="00064FA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bidi="en-US"/>
    </w:rPr>
  </w:style>
  <w:style w:type="character" w:customStyle="1" w:styleId="IntensivesZitatZchn">
    <w:name w:val="Intensives Zitat Zchn"/>
    <w:basedOn w:val="Absatz-Standardschriftart"/>
    <w:link w:val="IntensivesZitat"/>
    <w:uiPriority w:val="30"/>
    <w:rsid w:val="00064FAA"/>
    <w:rPr>
      <w:b/>
      <w:bCs/>
      <w:i/>
      <w:iCs/>
      <w:color w:val="4F81BD" w:themeColor="accent1"/>
    </w:rPr>
  </w:style>
  <w:style w:type="character" w:styleId="SchwacheHervorhebung">
    <w:name w:val="Subtle Emphasis"/>
    <w:basedOn w:val="Absatz-Standardschriftart"/>
    <w:uiPriority w:val="19"/>
    <w:qFormat/>
    <w:rsid w:val="00064FAA"/>
    <w:rPr>
      <w:i/>
      <w:iCs/>
      <w:color w:val="808080" w:themeColor="text1" w:themeTint="7F"/>
    </w:rPr>
  </w:style>
  <w:style w:type="character" w:styleId="IntensiveHervorhebung">
    <w:name w:val="Intense Emphasis"/>
    <w:basedOn w:val="Absatz-Standardschriftart"/>
    <w:uiPriority w:val="21"/>
    <w:qFormat/>
    <w:rsid w:val="00064FAA"/>
    <w:rPr>
      <w:b/>
      <w:bCs/>
      <w:i/>
      <w:iCs/>
      <w:color w:val="4F81BD" w:themeColor="accent1"/>
    </w:rPr>
  </w:style>
  <w:style w:type="character" w:styleId="SchwacherVerweis">
    <w:name w:val="Subtle Reference"/>
    <w:basedOn w:val="Absatz-Standardschriftart"/>
    <w:uiPriority w:val="31"/>
    <w:qFormat/>
    <w:rsid w:val="00064FAA"/>
    <w:rPr>
      <w:smallCaps/>
      <w:color w:val="C0504D" w:themeColor="accent2"/>
      <w:u w:val="single"/>
    </w:rPr>
  </w:style>
  <w:style w:type="character" w:styleId="IntensiverVerweis">
    <w:name w:val="Intense Reference"/>
    <w:basedOn w:val="Absatz-Standardschriftart"/>
    <w:uiPriority w:val="32"/>
    <w:qFormat/>
    <w:rsid w:val="00064FAA"/>
    <w:rPr>
      <w:b/>
      <w:bCs/>
      <w:smallCaps/>
      <w:color w:val="C0504D" w:themeColor="accent2"/>
      <w:spacing w:val="5"/>
      <w:u w:val="single"/>
    </w:rPr>
  </w:style>
  <w:style w:type="character" w:styleId="Buchtitel">
    <w:name w:val="Book Title"/>
    <w:basedOn w:val="Absatz-Standardschriftart"/>
    <w:uiPriority w:val="33"/>
    <w:qFormat/>
    <w:rsid w:val="00064FAA"/>
    <w:rPr>
      <w:b/>
      <w:bCs/>
      <w:smallCaps/>
      <w:spacing w:val="5"/>
    </w:rPr>
  </w:style>
  <w:style w:type="paragraph" w:styleId="Inhaltsverzeichnisberschrift">
    <w:name w:val="TOC Heading"/>
    <w:basedOn w:val="berschrift1"/>
    <w:next w:val="Standard"/>
    <w:uiPriority w:val="39"/>
    <w:semiHidden/>
    <w:unhideWhenUsed/>
    <w:qFormat/>
    <w:rsid w:val="00064FAA"/>
    <w:pPr>
      <w:outlineLvl w:val="9"/>
    </w:pPr>
  </w:style>
  <w:style w:type="paragraph" w:styleId="Kopfzeile">
    <w:name w:val="header"/>
    <w:basedOn w:val="Standard"/>
    <w:link w:val="KopfzeileZchn"/>
    <w:unhideWhenUsed/>
    <w:rsid w:val="00782DE0"/>
    <w:pPr>
      <w:tabs>
        <w:tab w:val="center" w:pos="4536"/>
        <w:tab w:val="right" w:pos="9072"/>
      </w:tabs>
    </w:pPr>
    <w:rPr>
      <w:rFonts w:asciiTheme="minorHAnsi" w:eastAsiaTheme="minorHAnsi" w:hAnsiTheme="minorHAnsi" w:cstheme="minorBidi"/>
      <w:sz w:val="22"/>
      <w:szCs w:val="22"/>
      <w:lang w:eastAsia="en-US" w:bidi="en-US"/>
    </w:rPr>
  </w:style>
  <w:style w:type="character" w:customStyle="1" w:styleId="KopfzeileZchn">
    <w:name w:val="Kopfzeile Zchn"/>
    <w:basedOn w:val="Absatz-Standardschriftart"/>
    <w:link w:val="Kopfzeile"/>
    <w:rsid w:val="00782DE0"/>
  </w:style>
  <w:style w:type="paragraph" w:styleId="Fuzeile">
    <w:name w:val="footer"/>
    <w:basedOn w:val="Standard"/>
    <w:link w:val="FuzeileZchn"/>
    <w:unhideWhenUsed/>
    <w:rsid w:val="00782DE0"/>
    <w:pPr>
      <w:tabs>
        <w:tab w:val="center" w:pos="4536"/>
        <w:tab w:val="right" w:pos="9072"/>
      </w:tabs>
    </w:pPr>
    <w:rPr>
      <w:rFonts w:asciiTheme="minorHAnsi" w:eastAsiaTheme="minorHAnsi" w:hAnsiTheme="minorHAnsi" w:cstheme="minorBidi"/>
      <w:sz w:val="22"/>
      <w:szCs w:val="22"/>
      <w:lang w:eastAsia="en-US" w:bidi="en-US"/>
    </w:rPr>
  </w:style>
  <w:style w:type="character" w:customStyle="1" w:styleId="FuzeileZchn">
    <w:name w:val="Fußzeile Zchn"/>
    <w:basedOn w:val="Absatz-Standardschriftart"/>
    <w:link w:val="Fuzeile"/>
    <w:rsid w:val="00782DE0"/>
  </w:style>
  <w:style w:type="paragraph" w:styleId="Sprechblasentext">
    <w:name w:val="Balloon Text"/>
    <w:basedOn w:val="Standard"/>
    <w:link w:val="SprechblasentextZchn"/>
    <w:uiPriority w:val="99"/>
    <w:semiHidden/>
    <w:unhideWhenUsed/>
    <w:rsid w:val="00782DE0"/>
    <w:rPr>
      <w:rFonts w:ascii="Tahoma" w:eastAsiaTheme="minorHAnsi" w:hAnsi="Tahoma" w:cs="Tahoma"/>
      <w:sz w:val="16"/>
      <w:szCs w:val="16"/>
      <w:lang w:eastAsia="en-US" w:bidi="en-US"/>
    </w:rPr>
  </w:style>
  <w:style w:type="character" w:customStyle="1" w:styleId="SprechblasentextZchn">
    <w:name w:val="Sprechblasentext Zchn"/>
    <w:basedOn w:val="Absatz-Standardschriftart"/>
    <w:link w:val="Sprechblasentext"/>
    <w:uiPriority w:val="99"/>
    <w:semiHidden/>
    <w:rsid w:val="00782DE0"/>
    <w:rPr>
      <w:rFonts w:ascii="Tahoma" w:hAnsi="Tahoma" w:cs="Tahoma"/>
      <w:sz w:val="16"/>
      <w:szCs w:val="16"/>
    </w:rPr>
  </w:style>
  <w:style w:type="paragraph" w:customStyle="1" w:styleId="Seiteninfo">
    <w:name w:val="Seiten_info"/>
    <w:basedOn w:val="Standard"/>
    <w:rsid w:val="00782DE0"/>
  </w:style>
  <w:style w:type="paragraph" w:customStyle="1" w:styleId="Verfgung">
    <w:name w:val="Verfügung"/>
    <w:basedOn w:val="Standard"/>
    <w:rsid w:val="007F24F7"/>
    <w:pPr>
      <w:keepLines/>
      <w:spacing w:line="240" w:lineRule="exact"/>
      <w:ind w:hanging="567"/>
    </w:pPr>
    <w:rPr>
      <w:rFonts w:ascii="Tms Rmn" w:hAnsi="Tms Rmn"/>
      <w:b/>
      <w:vanish/>
      <w:szCs w:val="20"/>
    </w:rPr>
  </w:style>
  <w:style w:type="character" w:styleId="Platzhaltertext">
    <w:name w:val="Placeholder Text"/>
    <w:basedOn w:val="Absatz-Standardschriftart"/>
    <w:uiPriority w:val="99"/>
    <w:semiHidden/>
    <w:rsid w:val="007F24F7"/>
    <w:rPr>
      <w:color w:val="808080"/>
    </w:rPr>
  </w:style>
  <w:style w:type="paragraph" w:styleId="Abbildungsverzeichnis">
    <w:name w:val="table of figures"/>
    <w:basedOn w:val="Standard"/>
    <w:next w:val="Standard"/>
    <w:uiPriority w:val="99"/>
    <w:semiHidden/>
    <w:unhideWhenUsed/>
    <w:rsid w:val="00412D62"/>
  </w:style>
  <w:style w:type="paragraph" w:styleId="Anrede">
    <w:name w:val="Salutation"/>
    <w:basedOn w:val="Standard"/>
    <w:next w:val="Standard"/>
    <w:link w:val="AnredeZchn"/>
    <w:uiPriority w:val="99"/>
    <w:semiHidden/>
    <w:unhideWhenUsed/>
    <w:rsid w:val="00412D62"/>
  </w:style>
  <w:style w:type="character" w:customStyle="1" w:styleId="AnredeZchn">
    <w:name w:val="Anrede Zchn"/>
    <w:basedOn w:val="Absatz-Standardschriftart"/>
    <w:link w:val="Anrede"/>
    <w:uiPriority w:val="99"/>
    <w:semiHidden/>
    <w:rsid w:val="00412D62"/>
    <w:rPr>
      <w:rFonts w:ascii="Times New Roman" w:eastAsia="Times New Roman" w:hAnsi="Times New Roman" w:cs="Times New Roman"/>
      <w:sz w:val="24"/>
      <w:szCs w:val="24"/>
      <w:lang w:eastAsia="de-DE" w:bidi="ar-SA"/>
    </w:rPr>
  </w:style>
  <w:style w:type="paragraph" w:styleId="Aufzhlungszeichen">
    <w:name w:val="List Bullet"/>
    <w:basedOn w:val="Standard"/>
    <w:uiPriority w:val="99"/>
    <w:semiHidden/>
    <w:unhideWhenUsed/>
    <w:rsid w:val="00412D62"/>
    <w:pPr>
      <w:numPr>
        <w:numId w:val="1"/>
      </w:numPr>
      <w:contextualSpacing/>
    </w:pPr>
  </w:style>
  <w:style w:type="paragraph" w:styleId="Aufzhlungszeichen2">
    <w:name w:val="List Bullet 2"/>
    <w:basedOn w:val="Standard"/>
    <w:uiPriority w:val="99"/>
    <w:semiHidden/>
    <w:unhideWhenUsed/>
    <w:rsid w:val="00412D62"/>
    <w:pPr>
      <w:numPr>
        <w:numId w:val="2"/>
      </w:numPr>
      <w:contextualSpacing/>
    </w:pPr>
  </w:style>
  <w:style w:type="paragraph" w:styleId="Aufzhlungszeichen3">
    <w:name w:val="List Bullet 3"/>
    <w:basedOn w:val="Standard"/>
    <w:uiPriority w:val="99"/>
    <w:semiHidden/>
    <w:unhideWhenUsed/>
    <w:rsid w:val="00412D62"/>
    <w:pPr>
      <w:numPr>
        <w:numId w:val="3"/>
      </w:numPr>
      <w:contextualSpacing/>
    </w:pPr>
  </w:style>
  <w:style w:type="paragraph" w:styleId="Aufzhlungszeichen4">
    <w:name w:val="List Bullet 4"/>
    <w:basedOn w:val="Standard"/>
    <w:uiPriority w:val="99"/>
    <w:semiHidden/>
    <w:unhideWhenUsed/>
    <w:rsid w:val="00412D62"/>
    <w:pPr>
      <w:numPr>
        <w:numId w:val="4"/>
      </w:numPr>
      <w:contextualSpacing/>
    </w:pPr>
  </w:style>
  <w:style w:type="paragraph" w:styleId="Aufzhlungszeichen5">
    <w:name w:val="List Bullet 5"/>
    <w:basedOn w:val="Standard"/>
    <w:uiPriority w:val="99"/>
    <w:semiHidden/>
    <w:unhideWhenUsed/>
    <w:rsid w:val="00412D62"/>
    <w:pPr>
      <w:numPr>
        <w:numId w:val="5"/>
      </w:numPr>
      <w:contextualSpacing/>
    </w:pPr>
  </w:style>
  <w:style w:type="character" w:styleId="BesuchterLink">
    <w:name w:val="FollowedHyperlink"/>
    <w:basedOn w:val="Absatz-Standardschriftart"/>
    <w:uiPriority w:val="99"/>
    <w:semiHidden/>
    <w:unhideWhenUsed/>
    <w:rsid w:val="00412D62"/>
    <w:rPr>
      <w:color w:val="800080" w:themeColor="followedHyperlink"/>
      <w:u w:val="single"/>
    </w:rPr>
  </w:style>
  <w:style w:type="paragraph" w:styleId="Blocktext">
    <w:name w:val="Block Text"/>
    <w:basedOn w:val="Standard"/>
    <w:uiPriority w:val="99"/>
    <w:semiHidden/>
    <w:unhideWhenUsed/>
    <w:rsid w:val="00412D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412D62"/>
  </w:style>
  <w:style w:type="character" w:customStyle="1" w:styleId="DatumZchn">
    <w:name w:val="Datum Zchn"/>
    <w:basedOn w:val="Absatz-Standardschriftart"/>
    <w:link w:val="Datum"/>
    <w:uiPriority w:val="99"/>
    <w:semiHidden/>
    <w:rsid w:val="00412D62"/>
    <w:rPr>
      <w:rFonts w:ascii="Times New Roman" w:eastAsia="Times New Roman" w:hAnsi="Times New Roman" w:cs="Times New Roman"/>
      <w:sz w:val="24"/>
      <w:szCs w:val="24"/>
      <w:lang w:eastAsia="de-DE" w:bidi="ar-SA"/>
    </w:rPr>
  </w:style>
  <w:style w:type="paragraph" w:styleId="Dokumentstruktur">
    <w:name w:val="Document Map"/>
    <w:basedOn w:val="Standard"/>
    <w:link w:val="DokumentstrukturZchn"/>
    <w:uiPriority w:val="99"/>
    <w:semiHidden/>
    <w:unhideWhenUsed/>
    <w:rsid w:val="00412D6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12D62"/>
    <w:rPr>
      <w:rFonts w:ascii="Tahoma" w:eastAsia="Times New Roman" w:hAnsi="Tahoma" w:cs="Tahoma"/>
      <w:sz w:val="16"/>
      <w:szCs w:val="16"/>
      <w:lang w:eastAsia="de-DE" w:bidi="ar-SA"/>
    </w:rPr>
  </w:style>
  <w:style w:type="table" w:styleId="DunkleListe">
    <w:name w:val="Dark List"/>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000000" w:themeFill="text1"/>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rPr>
        <w:hidden w:val="0"/>
      </w:trPr>
      <w:tcPr>
        <w:tcBorders>
          <w:top w:val="nil"/>
          <w:left w:val="nil"/>
          <w:bottom w:val="nil"/>
          <w:right w:val="nil"/>
          <w:insideH w:val="nil"/>
          <w:insideV w:val="nil"/>
        </w:tcBorders>
        <w:shd w:val="clear" w:color="auto" w:fill="000000" w:themeFill="text1" w:themeFillShade="BF"/>
      </w:tcPr>
    </w:tblStylePr>
    <w:tblStylePr w:type="band1Horz">
      <w:tblPr/>
      <w:trPr>
        <w:hidden w:val="0"/>
      </w:tr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4F81BD" w:themeFill="accent1"/>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rPr>
        <w:hidden w:val="0"/>
      </w:trPr>
      <w:tcPr>
        <w:tcBorders>
          <w:top w:val="nil"/>
          <w:left w:val="nil"/>
          <w:bottom w:val="nil"/>
          <w:right w:val="nil"/>
          <w:insideH w:val="nil"/>
          <w:insideV w:val="nil"/>
        </w:tcBorders>
        <w:shd w:val="clear" w:color="auto" w:fill="365F91" w:themeFill="accent1" w:themeFillShade="BF"/>
      </w:tcPr>
    </w:tblStylePr>
    <w:tblStylePr w:type="band1Horz">
      <w:tblPr/>
      <w:trPr>
        <w:hidden w:val="0"/>
      </w:tr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C0504D" w:themeFill="accent2"/>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rPr>
        <w:hidden w:val="0"/>
      </w:trPr>
      <w:tcPr>
        <w:tcBorders>
          <w:top w:val="nil"/>
          <w:left w:val="nil"/>
          <w:bottom w:val="nil"/>
          <w:right w:val="nil"/>
          <w:insideH w:val="nil"/>
          <w:insideV w:val="nil"/>
        </w:tcBorders>
        <w:shd w:val="clear" w:color="auto" w:fill="943634" w:themeFill="accent2" w:themeFillShade="BF"/>
      </w:tcPr>
    </w:tblStylePr>
    <w:tblStylePr w:type="band1Horz">
      <w:tblPr/>
      <w:trPr>
        <w:hidden w:val="0"/>
      </w:tr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9BBB59" w:themeFill="accent3"/>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rPr>
        <w:hidden w:val="0"/>
      </w:trPr>
      <w:tcPr>
        <w:tcBorders>
          <w:top w:val="nil"/>
          <w:left w:val="nil"/>
          <w:bottom w:val="nil"/>
          <w:right w:val="nil"/>
          <w:insideH w:val="nil"/>
          <w:insideV w:val="nil"/>
        </w:tcBorders>
        <w:shd w:val="clear" w:color="auto" w:fill="76923C" w:themeFill="accent3" w:themeFillShade="BF"/>
      </w:tcPr>
    </w:tblStylePr>
    <w:tblStylePr w:type="band1Horz">
      <w:tblPr/>
      <w:trPr>
        <w:hidden w:val="0"/>
      </w:tr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8064A2" w:themeFill="accent4"/>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rPr>
        <w:hidden w:val="0"/>
      </w:trPr>
      <w:tcPr>
        <w:tcBorders>
          <w:top w:val="nil"/>
          <w:left w:val="nil"/>
          <w:bottom w:val="nil"/>
          <w:right w:val="nil"/>
          <w:insideH w:val="nil"/>
          <w:insideV w:val="nil"/>
        </w:tcBorders>
        <w:shd w:val="clear" w:color="auto" w:fill="5F497A" w:themeFill="accent4" w:themeFillShade="BF"/>
      </w:tcPr>
    </w:tblStylePr>
    <w:tblStylePr w:type="band1Horz">
      <w:tblPr/>
      <w:trPr>
        <w:hidden w:val="0"/>
      </w:tr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4BACC6" w:themeFill="accent5"/>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rPr>
        <w:hidden w:val="0"/>
      </w:trPr>
      <w:tcPr>
        <w:tcBorders>
          <w:top w:val="nil"/>
          <w:left w:val="nil"/>
          <w:bottom w:val="nil"/>
          <w:right w:val="nil"/>
          <w:insideH w:val="nil"/>
          <w:insideV w:val="nil"/>
        </w:tcBorders>
        <w:shd w:val="clear" w:color="auto" w:fill="31849B" w:themeFill="accent5" w:themeFillShade="BF"/>
      </w:tcPr>
    </w:tblStylePr>
    <w:tblStylePr w:type="band1Horz">
      <w:tblPr/>
      <w:trPr>
        <w:hidden w:val="0"/>
      </w:tr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F79646" w:themeFill="accent6"/>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rPr>
        <w:hidden w:val="0"/>
      </w:trPr>
      <w:tcPr>
        <w:tcBorders>
          <w:top w:val="nil"/>
          <w:left w:val="nil"/>
          <w:bottom w:val="nil"/>
          <w:right w:val="nil"/>
          <w:insideH w:val="nil"/>
          <w:insideV w:val="nil"/>
        </w:tcBorders>
        <w:shd w:val="clear" w:color="auto" w:fill="E36C0A" w:themeFill="accent6" w:themeFillShade="BF"/>
      </w:tcPr>
    </w:tblStylePr>
    <w:tblStylePr w:type="band1Horz">
      <w:tblPr/>
      <w:trPr>
        <w:hidden w:val="0"/>
      </w:tr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412D62"/>
  </w:style>
  <w:style w:type="character" w:customStyle="1" w:styleId="E-Mail-SignaturZchn">
    <w:name w:val="E-Mail-Signatur Zchn"/>
    <w:basedOn w:val="Absatz-Standardschriftart"/>
    <w:link w:val="E-Mail-Signatur"/>
    <w:uiPriority w:val="99"/>
    <w:semiHidden/>
    <w:rsid w:val="00412D62"/>
    <w:rPr>
      <w:rFonts w:ascii="Times New Roman" w:eastAsia="Times New Roman" w:hAnsi="Times New Roman" w:cs="Times New Roman"/>
      <w:sz w:val="24"/>
      <w:szCs w:val="24"/>
      <w:lang w:eastAsia="de-DE" w:bidi="ar-SA"/>
    </w:rPr>
  </w:style>
  <w:style w:type="paragraph" w:styleId="Endnotentext">
    <w:name w:val="endnote text"/>
    <w:basedOn w:val="Standard"/>
    <w:link w:val="EndnotentextZchn"/>
    <w:uiPriority w:val="99"/>
    <w:semiHidden/>
    <w:unhideWhenUsed/>
    <w:rsid w:val="00412D62"/>
    <w:rPr>
      <w:sz w:val="20"/>
      <w:szCs w:val="20"/>
    </w:rPr>
  </w:style>
  <w:style w:type="character" w:customStyle="1" w:styleId="EndnotentextZchn">
    <w:name w:val="Endnotentext Zchn"/>
    <w:basedOn w:val="Absatz-Standardschriftart"/>
    <w:link w:val="Endnotentext"/>
    <w:uiPriority w:val="99"/>
    <w:semiHidden/>
    <w:rsid w:val="00412D62"/>
    <w:rPr>
      <w:rFonts w:ascii="Times New Roman" w:eastAsia="Times New Roman" w:hAnsi="Times New Roman" w:cs="Times New Roman"/>
      <w:sz w:val="20"/>
      <w:szCs w:val="20"/>
      <w:lang w:eastAsia="de-DE" w:bidi="ar-SA"/>
    </w:rPr>
  </w:style>
  <w:style w:type="character" w:styleId="Endnotenzeichen">
    <w:name w:val="endnote reference"/>
    <w:basedOn w:val="Absatz-Standardschriftart"/>
    <w:uiPriority w:val="99"/>
    <w:semiHidden/>
    <w:unhideWhenUsed/>
    <w:rsid w:val="00412D62"/>
    <w:rPr>
      <w:vertAlign w:val="superscript"/>
    </w:rPr>
  </w:style>
  <w:style w:type="table" w:styleId="FarbigeListe">
    <w:name w:val="Colorful List"/>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E6E6E6" w:themeFill="text1" w:themeFillTint="19"/>
    </w:tcPr>
    <w:tblStylePr w:type="firstRow">
      <w:rPr>
        <w:b/>
        <w:bCs/>
        <w:color w:val="FFFFFF" w:themeColor="background1"/>
      </w:rPr>
      <w:tblPr/>
      <w:trPr>
        <w:hidden w:val="0"/>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C0C0C0" w:themeFill="text1" w:themeFillTint="3F"/>
      </w:tcPr>
    </w:tblStylePr>
    <w:tblStylePr w:type="band1Horz">
      <w:tblPr/>
      <w:trPr>
        <w:hidden w:val="0"/>
      </w:trPr>
      <w:tcPr>
        <w:shd w:val="clear" w:color="auto" w:fill="CCCCCC" w:themeFill="text1" w:themeFillTint="33"/>
      </w:tcPr>
    </w:tblStylePr>
  </w:style>
  <w:style w:type="table" w:styleId="FarbigeListe-Akzent1">
    <w:name w:val="Colorful List Accent 1"/>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EDF2F8" w:themeFill="accent1" w:themeFillTint="19"/>
    </w:tcPr>
    <w:tblStylePr w:type="firstRow">
      <w:rPr>
        <w:b/>
        <w:bCs/>
        <w:color w:val="FFFFFF" w:themeColor="background1"/>
      </w:rPr>
      <w:tblPr/>
      <w:trPr>
        <w:hidden w:val="0"/>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D3DFEE" w:themeFill="accent1" w:themeFillTint="3F"/>
      </w:tcPr>
    </w:tblStylePr>
    <w:tblStylePr w:type="band1Horz">
      <w:tblPr/>
      <w:trPr>
        <w:hidden w:val="0"/>
      </w:trPr>
      <w:tcPr>
        <w:shd w:val="clear" w:color="auto" w:fill="DBE5F1" w:themeFill="accent1" w:themeFillTint="33"/>
      </w:tcPr>
    </w:tblStylePr>
  </w:style>
  <w:style w:type="table" w:styleId="FarbigeListe-Akzent2">
    <w:name w:val="Colorful List Accent 2"/>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F8EDED" w:themeFill="accent2" w:themeFillTint="19"/>
    </w:tcPr>
    <w:tblStylePr w:type="firstRow">
      <w:rPr>
        <w:b/>
        <w:bCs/>
        <w:color w:val="FFFFFF" w:themeColor="background1"/>
      </w:rPr>
      <w:tblPr/>
      <w:trPr>
        <w:hidden w:val="0"/>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EFD3D2" w:themeFill="accent2" w:themeFillTint="3F"/>
      </w:tcPr>
    </w:tblStylePr>
    <w:tblStylePr w:type="band1Horz">
      <w:tblPr/>
      <w:trPr>
        <w:hidden w:val="0"/>
      </w:trPr>
      <w:tcPr>
        <w:shd w:val="clear" w:color="auto" w:fill="F2DBDB" w:themeFill="accent2" w:themeFillTint="33"/>
      </w:tcPr>
    </w:tblStylePr>
  </w:style>
  <w:style w:type="table" w:styleId="FarbigeListe-Akzent3">
    <w:name w:val="Colorful List Accent 3"/>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F5F8EE" w:themeFill="accent3" w:themeFillTint="19"/>
    </w:tcPr>
    <w:tblStylePr w:type="firstRow">
      <w:rPr>
        <w:b/>
        <w:bCs/>
        <w:color w:val="FFFFFF" w:themeColor="background1"/>
      </w:rPr>
      <w:tblPr/>
      <w:trPr>
        <w:hidden w:val="0"/>
      </w:tr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E6EED5" w:themeFill="accent3" w:themeFillTint="3F"/>
      </w:tcPr>
    </w:tblStylePr>
    <w:tblStylePr w:type="band1Horz">
      <w:tblPr/>
      <w:trPr>
        <w:hidden w:val="0"/>
      </w:trPr>
      <w:tcPr>
        <w:shd w:val="clear" w:color="auto" w:fill="EAF1DD" w:themeFill="accent3" w:themeFillTint="33"/>
      </w:tcPr>
    </w:tblStylePr>
  </w:style>
  <w:style w:type="table" w:styleId="FarbigeListe-Akzent4">
    <w:name w:val="Colorful List Accent 4"/>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F2EFF6" w:themeFill="accent4" w:themeFillTint="19"/>
    </w:tcPr>
    <w:tblStylePr w:type="firstRow">
      <w:rPr>
        <w:b/>
        <w:bCs/>
        <w:color w:val="FFFFFF" w:themeColor="background1"/>
      </w:rPr>
      <w:tblPr/>
      <w:trPr>
        <w:hidden w:val="0"/>
      </w:tr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DFD8E8" w:themeFill="accent4" w:themeFillTint="3F"/>
      </w:tcPr>
    </w:tblStylePr>
    <w:tblStylePr w:type="band1Horz">
      <w:tblPr/>
      <w:trPr>
        <w:hidden w:val="0"/>
      </w:trPr>
      <w:tcPr>
        <w:shd w:val="clear" w:color="auto" w:fill="E5DFEC" w:themeFill="accent4" w:themeFillTint="33"/>
      </w:tcPr>
    </w:tblStylePr>
  </w:style>
  <w:style w:type="table" w:styleId="FarbigeListe-Akzent5">
    <w:name w:val="Colorful List Accent 5"/>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EDF6F9" w:themeFill="accent5" w:themeFillTint="19"/>
    </w:tcPr>
    <w:tblStylePr w:type="firstRow">
      <w:rPr>
        <w:b/>
        <w:bCs/>
        <w:color w:val="FFFFFF" w:themeColor="background1"/>
      </w:rPr>
      <w:tblPr/>
      <w:trPr>
        <w:hidden w:val="0"/>
      </w:tr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D2EAF1" w:themeFill="accent5" w:themeFillTint="3F"/>
      </w:tcPr>
    </w:tblStylePr>
    <w:tblStylePr w:type="band1Horz">
      <w:tblPr/>
      <w:trPr>
        <w:hidden w:val="0"/>
      </w:trPr>
      <w:tcPr>
        <w:shd w:val="clear" w:color="auto" w:fill="DAEEF3" w:themeFill="accent5" w:themeFillTint="33"/>
      </w:tcPr>
    </w:tblStylePr>
  </w:style>
  <w:style w:type="table" w:styleId="FarbigeListe-Akzent6">
    <w:name w:val="Colorful List Accent 6"/>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FEF4EC" w:themeFill="accent6" w:themeFillTint="19"/>
    </w:tcPr>
    <w:tblStylePr w:type="firstRow">
      <w:rPr>
        <w:b/>
        <w:bCs/>
        <w:color w:val="FFFFFF" w:themeColor="background1"/>
      </w:rPr>
      <w:tblPr/>
      <w:trPr>
        <w:hidden w:val="0"/>
      </w:tr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FDE4D0" w:themeFill="accent6" w:themeFillTint="3F"/>
      </w:tcPr>
    </w:tblStylePr>
    <w:tblStylePr w:type="band1Horz">
      <w:tblPr/>
      <w:trPr>
        <w:hidden w:val="0"/>
      </w:trPr>
      <w:tcPr>
        <w:shd w:val="clear" w:color="auto" w:fill="FDE9D9" w:themeFill="accent6" w:themeFillTint="33"/>
      </w:tcPr>
    </w:tblStylePr>
  </w:style>
  <w:style w:type="table" w:styleId="FarbigeSchattierung">
    <w:name w:val="Colorful Shading"/>
    <w:basedOn w:val="NormaleTabelle"/>
    <w:uiPriority w:val="71"/>
    <w:rsid w:val="00412D6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rPr>
      <w:hidden w:val="0"/>
    </w:trPr>
    <w:tcPr>
      <w:shd w:val="clear" w:color="auto" w:fill="E6E6E6" w:themeFill="text1" w:themeFillTint="19"/>
    </w:tcPr>
    <w:tblStylePr w:type="firstRow">
      <w:rPr>
        <w:b/>
        <w:bCs/>
      </w:rPr>
      <w:tblPr/>
      <w:trPr>
        <w:hidden w:val="0"/>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000000" w:themeFill="text1" w:themeFillShade="99"/>
      </w:tcPr>
    </w:tblStylePr>
    <w:tblStylePr w:type="firstCol">
      <w:rPr>
        <w:color w:val="FFFFFF" w:themeColor="background1"/>
      </w:rPr>
      <w:tblPr/>
      <w:trPr>
        <w:hidden w:val="0"/>
      </w:tr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000000" w:themeFill="text1" w:themeFillShade="BF"/>
      </w:tcPr>
    </w:tblStylePr>
    <w:tblStylePr w:type="band1Vert">
      <w:tblPr/>
      <w:trPr>
        <w:hidden w:val="0"/>
      </w:trPr>
      <w:tcPr>
        <w:shd w:val="clear" w:color="auto" w:fill="999999" w:themeFill="text1" w:themeFillTint="66"/>
      </w:tcPr>
    </w:tblStylePr>
    <w:tblStylePr w:type="band1Horz">
      <w:tblPr/>
      <w:trPr>
        <w:hidden w:val="0"/>
      </w:tr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412D6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rPr>
      <w:hidden w:val="0"/>
    </w:trPr>
    <w:tcPr>
      <w:shd w:val="clear" w:color="auto" w:fill="EDF2F8" w:themeFill="accent1" w:themeFillTint="19"/>
    </w:tcPr>
    <w:tblStylePr w:type="firstRow">
      <w:rPr>
        <w:b/>
        <w:bCs/>
      </w:rPr>
      <w:tblPr/>
      <w:trPr>
        <w:hidden w:val="0"/>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2C4C74" w:themeFill="accent1" w:themeFillShade="99"/>
      </w:tcPr>
    </w:tblStylePr>
    <w:tblStylePr w:type="firstCol">
      <w:rPr>
        <w:color w:val="FFFFFF" w:themeColor="background1"/>
      </w:rPr>
      <w:tblPr/>
      <w:trPr>
        <w:hidden w:val="0"/>
      </w:tr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2C4C74" w:themeFill="accent1" w:themeFillShade="99"/>
      </w:tcPr>
    </w:tblStylePr>
    <w:tblStylePr w:type="band1Vert">
      <w:tblPr/>
      <w:trPr>
        <w:hidden w:val="0"/>
      </w:trPr>
      <w:tcPr>
        <w:shd w:val="clear" w:color="auto" w:fill="B8CCE4" w:themeFill="accent1" w:themeFillTint="66"/>
      </w:tcPr>
    </w:tblStylePr>
    <w:tblStylePr w:type="band1Horz">
      <w:tblPr/>
      <w:trPr>
        <w:hidden w:val="0"/>
      </w:tr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412D6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rPr>
      <w:hidden w:val="0"/>
    </w:trPr>
    <w:tcPr>
      <w:shd w:val="clear" w:color="auto" w:fill="F8EDED" w:themeFill="accent2" w:themeFillTint="19"/>
    </w:tcPr>
    <w:tblStylePr w:type="firstRow">
      <w:rPr>
        <w:b/>
        <w:bCs/>
      </w:rPr>
      <w:tblPr/>
      <w:trPr>
        <w:hidden w:val="0"/>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772C2A" w:themeFill="accent2" w:themeFillShade="99"/>
      </w:tcPr>
    </w:tblStylePr>
    <w:tblStylePr w:type="firstCol">
      <w:rPr>
        <w:color w:val="FFFFFF" w:themeColor="background1"/>
      </w:rPr>
      <w:tblPr/>
      <w:trPr>
        <w:hidden w:val="0"/>
      </w:tr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772C2A" w:themeFill="accent2" w:themeFillShade="99"/>
      </w:tcPr>
    </w:tblStylePr>
    <w:tblStylePr w:type="band1Vert">
      <w:tblPr/>
      <w:trPr>
        <w:hidden w:val="0"/>
      </w:trPr>
      <w:tcPr>
        <w:shd w:val="clear" w:color="auto" w:fill="E5B8B7" w:themeFill="accent2" w:themeFillTint="66"/>
      </w:tcPr>
    </w:tblStylePr>
    <w:tblStylePr w:type="band1Horz">
      <w:tblPr/>
      <w:trPr>
        <w:hidden w:val="0"/>
      </w:tr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412D6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rPr>
      <w:hidden w:val="0"/>
    </w:trPr>
    <w:tcPr>
      <w:shd w:val="clear" w:color="auto" w:fill="F5F8EE" w:themeFill="accent3" w:themeFillTint="19"/>
    </w:tcPr>
    <w:tblStylePr w:type="firstRow">
      <w:rPr>
        <w:b/>
        <w:bCs/>
      </w:rPr>
      <w:tblPr/>
      <w:trPr>
        <w:hidden w:val="0"/>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5E7530" w:themeFill="accent3" w:themeFillShade="99"/>
      </w:tcPr>
    </w:tblStylePr>
    <w:tblStylePr w:type="firstCol">
      <w:rPr>
        <w:color w:val="FFFFFF" w:themeColor="background1"/>
      </w:rPr>
      <w:tblPr/>
      <w:trPr>
        <w:hidden w:val="0"/>
      </w:tr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5E7530" w:themeFill="accent3" w:themeFillShade="99"/>
      </w:tcPr>
    </w:tblStylePr>
    <w:tblStylePr w:type="band1Vert">
      <w:tblPr/>
      <w:trPr>
        <w:hidden w:val="0"/>
      </w:trPr>
      <w:tcPr>
        <w:shd w:val="clear" w:color="auto" w:fill="D6E3BC" w:themeFill="accent3" w:themeFillTint="66"/>
      </w:tcPr>
    </w:tblStylePr>
    <w:tblStylePr w:type="band1Horz">
      <w:tblPr/>
      <w:trPr>
        <w:hidden w:val="0"/>
      </w:trPr>
      <w:tcPr>
        <w:shd w:val="clear" w:color="auto" w:fill="CDDDAC" w:themeFill="accent3" w:themeFillTint="7F"/>
      </w:tcPr>
    </w:tblStylePr>
  </w:style>
  <w:style w:type="table" w:styleId="FarbigeSchattierung-Akzent4">
    <w:name w:val="Colorful Shading Accent 4"/>
    <w:basedOn w:val="NormaleTabelle"/>
    <w:uiPriority w:val="71"/>
    <w:rsid w:val="00412D6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rPr>
      <w:hidden w:val="0"/>
    </w:trPr>
    <w:tcPr>
      <w:shd w:val="clear" w:color="auto" w:fill="F2EFF6" w:themeFill="accent4" w:themeFillTint="19"/>
    </w:tcPr>
    <w:tblStylePr w:type="firstRow">
      <w:rPr>
        <w:b/>
        <w:bCs/>
      </w:rPr>
      <w:tblPr/>
      <w:trPr>
        <w:hidden w:val="0"/>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4C3B62" w:themeFill="accent4" w:themeFillShade="99"/>
      </w:tcPr>
    </w:tblStylePr>
    <w:tblStylePr w:type="firstCol">
      <w:rPr>
        <w:color w:val="FFFFFF" w:themeColor="background1"/>
      </w:rPr>
      <w:tblPr/>
      <w:trPr>
        <w:hidden w:val="0"/>
      </w:tr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4C3B62" w:themeFill="accent4" w:themeFillShade="99"/>
      </w:tcPr>
    </w:tblStylePr>
    <w:tblStylePr w:type="band1Vert">
      <w:tblPr/>
      <w:trPr>
        <w:hidden w:val="0"/>
      </w:trPr>
      <w:tcPr>
        <w:shd w:val="clear" w:color="auto" w:fill="CCC0D9" w:themeFill="accent4" w:themeFillTint="66"/>
      </w:tcPr>
    </w:tblStylePr>
    <w:tblStylePr w:type="band1Horz">
      <w:tblPr/>
      <w:trPr>
        <w:hidden w:val="0"/>
      </w:tr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412D6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rPr>
      <w:hidden w:val="0"/>
    </w:trPr>
    <w:tcPr>
      <w:shd w:val="clear" w:color="auto" w:fill="EDF6F9" w:themeFill="accent5" w:themeFillTint="19"/>
    </w:tcPr>
    <w:tblStylePr w:type="firstRow">
      <w:rPr>
        <w:b/>
        <w:bCs/>
      </w:rPr>
      <w:tblPr/>
      <w:trPr>
        <w:hidden w:val="0"/>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276A7C" w:themeFill="accent5" w:themeFillShade="99"/>
      </w:tcPr>
    </w:tblStylePr>
    <w:tblStylePr w:type="firstCol">
      <w:rPr>
        <w:color w:val="FFFFFF" w:themeColor="background1"/>
      </w:rPr>
      <w:tblPr/>
      <w:trPr>
        <w:hidden w:val="0"/>
      </w:tr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276A7C" w:themeFill="accent5" w:themeFillShade="99"/>
      </w:tcPr>
    </w:tblStylePr>
    <w:tblStylePr w:type="band1Vert">
      <w:tblPr/>
      <w:trPr>
        <w:hidden w:val="0"/>
      </w:trPr>
      <w:tcPr>
        <w:shd w:val="clear" w:color="auto" w:fill="B6DDE8" w:themeFill="accent5" w:themeFillTint="66"/>
      </w:tcPr>
    </w:tblStylePr>
    <w:tblStylePr w:type="band1Horz">
      <w:tblPr/>
      <w:trPr>
        <w:hidden w:val="0"/>
      </w:tr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412D6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rPr>
      <w:hidden w:val="0"/>
    </w:trPr>
    <w:tcPr>
      <w:shd w:val="clear" w:color="auto" w:fill="FEF4EC" w:themeFill="accent6" w:themeFillTint="19"/>
    </w:tcPr>
    <w:tblStylePr w:type="firstRow">
      <w:rPr>
        <w:b/>
        <w:bCs/>
      </w:rPr>
      <w:tblPr/>
      <w:trPr>
        <w:hidden w:val="0"/>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B65608" w:themeFill="accent6" w:themeFillShade="99"/>
      </w:tcPr>
    </w:tblStylePr>
    <w:tblStylePr w:type="firstCol">
      <w:rPr>
        <w:color w:val="FFFFFF" w:themeColor="background1"/>
      </w:rPr>
      <w:tblPr/>
      <w:trPr>
        <w:hidden w:val="0"/>
      </w:tr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B65608" w:themeFill="accent6" w:themeFillShade="99"/>
      </w:tcPr>
    </w:tblStylePr>
    <w:tblStylePr w:type="band1Vert">
      <w:tblPr/>
      <w:trPr>
        <w:hidden w:val="0"/>
      </w:trPr>
      <w:tcPr>
        <w:shd w:val="clear" w:color="auto" w:fill="FBD4B4" w:themeFill="accent6" w:themeFillTint="66"/>
      </w:tcPr>
    </w:tblStylePr>
    <w:tblStylePr w:type="band1Horz">
      <w:tblPr/>
      <w:trPr>
        <w:hidden w:val="0"/>
      </w:tr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CCCCCC" w:themeFill="text1" w:themeFillTint="33"/>
    </w:tcPr>
    <w:tblStylePr w:type="firstRow">
      <w:rPr>
        <w:b/>
        <w:bCs/>
      </w:rPr>
      <w:tblPr/>
      <w:trPr>
        <w:hidden w:val="0"/>
      </w:trPr>
      <w:tcPr>
        <w:shd w:val="clear" w:color="auto" w:fill="999999" w:themeFill="text1" w:themeFillTint="66"/>
      </w:tcPr>
    </w:tblStylePr>
    <w:tblStylePr w:type="lastRow">
      <w:rPr>
        <w:b/>
        <w:bCs/>
        <w:color w:val="000000" w:themeColor="text1"/>
      </w:rPr>
      <w:tblPr/>
      <w:trPr>
        <w:hidden w:val="0"/>
      </w:trPr>
      <w:tcPr>
        <w:shd w:val="clear" w:color="auto" w:fill="999999" w:themeFill="text1" w:themeFillTint="66"/>
      </w:tcPr>
    </w:tblStylePr>
    <w:tblStylePr w:type="firstCol">
      <w:rPr>
        <w:color w:val="FFFFFF" w:themeColor="background1"/>
      </w:rPr>
      <w:tblPr/>
      <w:trPr>
        <w:hidden w:val="0"/>
      </w:trPr>
      <w:tcPr>
        <w:shd w:val="clear" w:color="auto" w:fill="000000" w:themeFill="text1" w:themeFillShade="BF"/>
      </w:tcPr>
    </w:tblStylePr>
    <w:tblStylePr w:type="lastCol">
      <w:rPr>
        <w:color w:val="FFFFFF" w:themeColor="background1"/>
      </w:rPr>
      <w:tblPr/>
      <w:trPr>
        <w:hidden w:val="0"/>
      </w:trPr>
      <w:tcPr>
        <w:shd w:val="clear" w:color="auto" w:fill="000000" w:themeFill="text1" w:themeFillShade="BF"/>
      </w:tcPr>
    </w:tblStylePr>
    <w:tblStylePr w:type="band1Vert">
      <w:tblPr/>
      <w:trPr>
        <w:hidden w:val="0"/>
      </w:trPr>
      <w:tcPr>
        <w:shd w:val="clear" w:color="auto" w:fill="808080" w:themeFill="text1" w:themeFillTint="7F"/>
      </w:tcPr>
    </w:tblStylePr>
    <w:tblStylePr w:type="band1Horz">
      <w:tblPr/>
      <w:trPr>
        <w:hidden w:val="0"/>
      </w:trPr>
      <w:tcPr>
        <w:shd w:val="clear" w:color="auto" w:fill="808080" w:themeFill="text1" w:themeFillTint="7F"/>
      </w:tcPr>
    </w:tblStylePr>
  </w:style>
  <w:style w:type="table" w:styleId="FarbigesRaster-Akzent1">
    <w:name w:val="Colorful Grid Accent 1"/>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DBE5F1" w:themeFill="accent1" w:themeFillTint="33"/>
    </w:tcPr>
    <w:tblStylePr w:type="firstRow">
      <w:rPr>
        <w:b/>
        <w:bCs/>
      </w:rPr>
      <w:tblPr/>
      <w:trPr>
        <w:hidden w:val="0"/>
      </w:trPr>
      <w:tcPr>
        <w:shd w:val="clear" w:color="auto" w:fill="B8CCE4" w:themeFill="accent1" w:themeFillTint="66"/>
      </w:tcPr>
    </w:tblStylePr>
    <w:tblStylePr w:type="lastRow">
      <w:rPr>
        <w:b/>
        <w:bCs/>
        <w:color w:val="000000" w:themeColor="text1"/>
      </w:rPr>
      <w:tblPr/>
      <w:trPr>
        <w:hidden w:val="0"/>
      </w:trPr>
      <w:tcPr>
        <w:shd w:val="clear" w:color="auto" w:fill="B8CCE4" w:themeFill="accent1" w:themeFillTint="66"/>
      </w:tcPr>
    </w:tblStylePr>
    <w:tblStylePr w:type="firstCol">
      <w:rPr>
        <w:color w:val="FFFFFF" w:themeColor="background1"/>
      </w:rPr>
      <w:tblPr/>
      <w:trPr>
        <w:hidden w:val="0"/>
      </w:trPr>
      <w:tcPr>
        <w:shd w:val="clear" w:color="auto" w:fill="365F91" w:themeFill="accent1" w:themeFillShade="BF"/>
      </w:tcPr>
    </w:tblStylePr>
    <w:tblStylePr w:type="lastCol">
      <w:rPr>
        <w:color w:val="FFFFFF" w:themeColor="background1"/>
      </w:rPr>
      <w:tblPr/>
      <w:trPr>
        <w:hidden w:val="0"/>
      </w:trPr>
      <w:tcPr>
        <w:shd w:val="clear" w:color="auto" w:fill="365F91" w:themeFill="accent1" w:themeFillShade="BF"/>
      </w:tcPr>
    </w:tblStylePr>
    <w:tblStylePr w:type="band1Vert">
      <w:tblPr/>
      <w:trPr>
        <w:hidden w:val="0"/>
      </w:trPr>
      <w:tcPr>
        <w:shd w:val="clear" w:color="auto" w:fill="A7BFDE" w:themeFill="accent1" w:themeFillTint="7F"/>
      </w:tcPr>
    </w:tblStylePr>
    <w:tblStylePr w:type="band1Horz">
      <w:tblPr/>
      <w:trPr>
        <w:hidden w:val="0"/>
      </w:trPr>
      <w:tcPr>
        <w:shd w:val="clear" w:color="auto" w:fill="A7BFDE" w:themeFill="accent1" w:themeFillTint="7F"/>
      </w:tcPr>
    </w:tblStylePr>
  </w:style>
  <w:style w:type="table" w:styleId="FarbigesRaster-Akzent2">
    <w:name w:val="Colorful Grid Accent 2"/>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F2DBDB" w:themeFill="accent2" w:themeFillTint="33"/>
    </w:tcPr>
    <w:tblStylePr w:type="firstRow">
      <w:rPr>
        <w:b/>
        <w:bCs/>
      </w:rPr>
      <w:tblPr/>
      <w:trPr>
        <w:hidden w:val="0"/>
      </w:trPr>
      <w:tcPr>
        <w:shd w:val="clear" w:color="auto" w:fill="E5B8B7" w:themeFill="accent2" w:themeFillTint="66"/>
      </w:tcPr>
    </w:tblStylePr>
    <w:tblStylePr w:type="lastRow">
      <w:rPr>
        <w:b/>
        <w:bCs/>
        <w:color w:val="000000" w:themeColor="text1"/>
      </w:rPr>
      <w:tblPr/>
      <w:trPr>
        <w:hidden w:val="0"/>
      </w:trPr>
      <w:tcPr>
        <w:shd w:val="clear" w:color="auto" w:fill="E5B8B7" w:themeFill="accent2" w:themeFillTint="66"/>
      </w:tcPr>
    </w:tblStylePr>
    <w:tblStylePr w:type="firstCol">
      <w:rPr>
        <w:color w:val="FFFFFF" w:themeColor="background1"/>
      </w:rPr>
      <w:tblPr/>
      <w:trPr>
        <w:hidden w:val="0"/>
      </w:trPr>
      <w:tcPr>
        <w:shd w:val="clear" w:color="auto" w:fill="943634" w:themeFill="accent2" w:themeFillShade="BF"/>
      </w:tcPr>
    </w:tblStylePr>
    <w:tblStylePr w:type="lastCol">
      <w:rPr>
        <w:color w:val="FFFFFF" w:themeColor="background1"/>
      </w:rPr>
      <w:tblPr/>
      <w:trPr>
        <w:hidden w:val="0"/>
      </w:trPr>
      <w:tcPr>
        <w:shd w:val="clear" w:color="auto" w:fill="943634" w:themeFill="accent2" w:themeFillShade="BF"/>
      </w:tcPr>
    </w:tblStylePr>
    <w:tblStylePr w:type="band1Vert">
      <w:tblPr/>
      <w:trPr>
        <w:hidden w:val="0"/>
      </w:trPr>
      <w:tcPr>
        <w:shd w:val="clear" w:color="auto" w:fill="DFA7A6" w:themeFill="accent2" w:themeFillTint="7F"/>
      </w:tcPr>
    </w:tblStylePr>
    <w:tblStylePr w:type="band1Horz">
      <w:tblPr/>
      <w:trPr>
        <w:hidden w:val="0"/>
      </w:trPr>
      <w:tcPr>
        <w:shd w:val="clear" w:color="auto" w:fill="DFA7A6" w:themeFill="accent2" w:themeFillTint="7F"/>
      </w:tcPr>
    </w:tblStylePr>
  </w:style>
  <w:style w:type="table" w:styleId="FarbigesRaster-Akzent3">
    <w:name w:val="Colorful Grid Accent 3"/>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EAF1DD" w:themeFill="accent3" w:themeFillTint="33"/>
    </w:tcPr>
    <w:tblStylePr w:type="firstRow">
      <w:rPr>
        <w:b/>
        <w:bCs/>
      </w:rPr>
      <w:tblPr/>
      <w:trPr>
        <w:hidden w:val="0"/>
      </w:trPr>
      <w:tcPr>
        <w:shd w:val="clear" w:color="auto" w:fill="D6E3BC" w:themeFill="accent3" w:themeFillTint="66"/>
      </w:tcPr>
    </w:tblStylePr>
    <w:tblStylePr w:type="lastRow">
      <w:rPr>
        <w:b/>
        <w:bCs/>
        <w:color w:val="000000" w:themeColor="text1"/>
      </w:rPr>
      <w:tblPr/>
      <w:trPr>
        <w:hidden w:val="0"/>
      </w:trPr>
      <w:tcPr>
        <w:shd w:val="clear" w:color="auto" w:fill="D6E3BC" w:themeFill="accent3" w:themeFillTint="66"/>
      </w:tcPr>
    </w:tblStylePr>
    <w:tblStylePr w:type="firstCol">
      <w:rPr>
        <w:color w:val="FFFFFF" w:themeColor="background1"/>
      </w:rPr>
      <w:tblPr/>
      <w:trPr>
        <w:hidden w:val="0"/>
      </w:trPr>
      <w:tcPr>
        <w:shd w:val="clear" w:color="auto" w:fill="76923C" w:themeFill="accent3" w:themeFillShade="BF"/>
      </w:tcPr>
    </w:tblStylePr>
    <w:tblStylePr w:type="lastCol">
      <w:rPr>
        <w:color w:val="FFFFFF" w:themeColor="background1"/>
      </w:rPr>
      <w:tblPr/>
      <w:trPr>
        <w:hidden w:val="0"/>
      </w:trPr>
      <w:tcPr>
        <w:shd w:val="clear" w:color="auto" w:fill="76923C" w:themeFill="accent3" w:themeFillShade="BF"/>
      </w:tcPr>
    </w:tblStylePr>
    <w:tblStylePr w:type="band1Vert">
      <w:tblPr/>
      <w:trPr>
        <w:hidden w:val="0"/>
      </w:trPr>
      <w:tcPr>
        <w:shd w:val="clear" w:color="auto" w:fill="CDDDAC" w:themeFill="accent3" w:themeFillTint="7F"/>
      </w:tcPr>
    </w:tblStylePr>
    <w:tblStylePr w:type="band1Horz">
      <w:tblPr/>
      <w:trPr>
        <w:hidden w:val="0"/>
      </w:trPr>
      <w:tcPr>
        <w:shd w:val="clear" w:color="auto" w:fill="CDDDAC" w:themeFill="accent3" w:themeFillTint="7F"/>
      </w:tcPr>
    </w:tblStylePr>
  </w:style>
  <w:style w:type="table" w:styleId="FarbigesRaster-Akzent4">
    <w:name w:val="Colorful Grid Accent 4"/>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E5DFEC" w:themeFill="accent4" w:themeFillTint="33"/>
    </w:tcPr>
    <w:tblStylePr w:type="firstRow">
      <w:rPr>
        <w:b/>
        <w:bCs/>
      </w:rPr>
      <w:tblPr/>
      <w:trPr>
        <w:hidden w:val="0"/>
      </w:trPr>
      <w:tcPr>
        <w:shd w:val="clear" w:color="auto" w:fill="CCC0D9" w:themeFill="accent4" w:themeFillTint="66"/>
      </w:tcPr>
    </w:tblStylePr>
    <w:tblStylePr w:type="lastRow">
      <w:rPr>
        <w:b/>
        <w:bCs/>
        <w:color w:val="000000" w:themeColor="text1"/>
      </w:rPr>
      <w:tblPr/>
      <w:trPr>
        <w:hidden w:val="0"/>
      </w:trPr>
      <w:tcPr>
        <w:shd w:val="clear" w:color="auto" w:fill="CCC0D9" w:themeFill="accent4" w:themeFillTint="66"/>
      </w:tcPr>
    </w:tblStylePr>
    <w:tblStylePr w:type="firstCol">
      <w:rPr>
        <w:color w:val="FFFFFF" w:themeColor="background1"/>
      </w:rPr>
      <w:tblPr/>
      <w:trPr>
        <w:hidden w:val="0"/>
      </w:trPr>
      <w:tcPr>
        <w:shd w:val="clear" w:color="auto" w:fill="5F497A" w:themeFill="accent4" w:themeFillShade="BF"/>
      </w:tcPr>
    </w:tblStylePr>
    <w:tblStylePr w:type="lastCol">
      <w:rPr>
        <w:color w:val="FFFFFF" w:themeColor="background1"/>
      </w:rPr>
      <w:tblPr/>
      <w:trPr>
        <w:hidden w:val="0"/>
      </w:trPr>
      <w:tcPr>
        <w:shd w:val="clear" w:color="auto" w:fill="5F497A" w:themeFill="accent4" w:themeFillShade="BF"/>
      </w:tcPr>
    </w:tblStylePr>
    <w:tblStylePr w:type="band1Vert">
      <w:tblPr/>
      <w:trPr>
        <w:hidden w:val="0"/>
      </w:trPr>
      <w:tcPr>
        <w:shd w:val="clear" w:color="auto" w:fill="BFB1D0" w:themeFill="accent4" w:themeFillTint="7F"/>
      </w:tcPr>
    </w:tblStylePr>
    <w:tblStylePr w:type="band1Horz">
      <w:tblPr/>
      <w:trPr>
        <w:hidden w:val="0"/>
      </w:trPr>
      <w:tcPr>
        <w:shd w:val="clear" w:color="auto" w:fill="BFB1D0" w:themeFill="accent4" w:themeFillTint="7F"/>
      </w:tcPr>
    </w:tblStylePr>
  </w:style>
  <w:style w:type="table" w:styleId="FarbigesRaster-Akzent5">
    <w:name w:val="Colorful Grid Accent 5"/>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DAEEF3" w:themeFill="accent5" w:themeFillTint="33"/>
    </w:tcPr>
    <w:tblStylePr w:type="firstRow">
      <w:rPr>
        <w:b/>
        <w:bCs/>
      </w:rPr>
      <w:tblPr/>
      <w:trPr>
        <w:hidden w:val="0"/>
      </w:trPr>
      <w:tcPr>
        <w:shd w:val="clear" w:color="auto" w:fill="B6DDE8" w:themeFill="accent5" w:themeFillTint="66"/>
      </w:tcPr>
    </w:tblStylePr>
    <w:tblStylePr w:type="lastRow">
      <w:rPr>
        <w:b/>
        <w:bCs/>
        <w:color w:val="000000" w:themeColor="text1"/>
      </w:rPr>
      <w:tblPr/>
      <w:trPr>
        <w:hidden w:val="0"/>
      </w:trPr>
      <w:tcPr>
        <w:shd w:val="clear" w:color="auto" w:fill="B6DDE8" w:themeFill="accent5" w:themeFillTint="66"/>
      </w:tcPr>
    </w:tblStylePr>
    <w:tblStylePr w:type="firstCol">
      <w:rPr>
        <w:color w:val="FFFFFF" w:themeColor="background1"/>
      </w:rPr>
      <w:tblPr/>
      <w:trPr>
        <w:hidden w:val="0"/>
      </w:trPr>
      <w:tcPr>
        <w:shd w:val="clear" w:color="auto" w:fill="31849B" w:themeFill="accent5" w:themeFillShade="BF"/>
      </w:tcPr>
    </w:tblStylePr>
    <w:tblStylePr w:type="lastCol">
      <w:rPr>
        <w:color w:val="FFFFFF" w:themeColor="background1"/>
      </w:rPr>
      <w:tblPr/>
      <w:trPr>
        <w:hidden w:val="0"/>
      </w:trPr>
      <w:tcPr>
        <w:shd w:val="clear" w:color="auto" w:fill="31849B" w:themeFill="accent5" w:themeFillShade="BF"/>
      </w:tcPr>
    </w:tblStylePr>
    <w:tblStylePr w:type="band1Vert">
      <w:tblPr/>
      <w:trPr>
        <w:hidden w:val="0"/>
      </w:trPr>
      <w:tcPr>
        <w:shd w:val="clear" w:color="auto" w:fill="A5D5E2" w:themeFill="accent5" w:themeFillTint="7F"/>
      </w:tcPr>
    </w:tblStylePr>
    <w:tblStylePr w:type="band1Horz">
      <w:tblPr/>
      <w:trPr>
        <w:hidden w:val="0"/>
      </w:trPr>
      <w:tcPr>
        <w:shd w:val="clear" w:color="auto" w:fill="A5D5E2" w:themeFill="accent5" w:themeFillTint="7F"/>
      </w:tcPr>
    </w:tblStylePr>
  </w:style>
  <w:style w:type="table" w:styleId="FarbigesRaster-Akzent6">
    <w:name w:val="Colorful Grid Accent 6"/>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FDE9D9" w:themeFill="accent6" w:themeFillTint="33"/>
    </w:tcPr>
    <w:tblStylePr w:type="firstRow">
      <w:rPr>
        <w:b/>
        <w:bCs/>
      </w:rPr>
      <w:tblPr/>
      <w:trPr>
        <w:hidden w:val="0"/>
      </w:trPr>
      <w:tcPr>
        <w:shd w:val="clear" w:color="auto" w:fill="FBD4B4" w:themeFill="accent6" w:themeFillTint="66"/>
      </w:tcPr>
    </w:tblStylePr>
    <w:tblStylePr w:type="lastRow">
      <w:rPr>
        <w:b/>
        <w:bCs/>
        <w:color w:val="000000" w:themeColor="text1"/>
      </w:rPr>
      <w:tblPr/>
      <w:trPr>
        <w:hidden w:val="0"/>
      </w:trPr>
      <w:tcPr>
        <w:shd w:val="clear" w:color="auto" w:fill="FBD4B4" w:themeFill="accent6" w:themeFillTint="66"/>
      </w:tcPr>
    </w:tblStylePr>
    <w:tblStylePr w:type="firstCol">
      <w:rPr>
        <w:color w:val="FFFFFF" w:themeColor="background1"/>
      </w:rPr>
      <w:tblPr/>
      <w:trPr>
        <w:hidden w:val="0"/>
      </w:trPr>
      <w:tcPr>
        <w:shd w:val="clear" w:color="auto" w:fill="E36C0A" w:themeFill="accent6" w:themeFillShade="BF"/>
      </w:tcPr>
    </w:tblStylePr>
    <w:tblStylePr w:type="lastCol">
      <w:rPr>
        <w:color w:val="FFFFFF" w:themeColor="background1"/>
      </w:rPr>
      <w:tblPr/>
      <w:trPr>
        <w:hidden w:val="0"/>
      </w:trPr>
      <w:tcPr>
        <w:shd w:val="clear" w:color="auto" w:fill="E36C0A" w:themeFill="accent6" w:themeFillShade="BF"/>
      </w:tcPr>
    </w:tblStylePr>
    <w:tblStylePr w:type="band1Vert">
      <w:tblPr/>
      <w:trPr>
        <w:hidden w:val="0"/>
      </w:trPr>
      <w:tcPr>
        <w:shd w:val="clear" w:color="auto" w:fill="FBCAA2" w:themeFill="accent6" w:themeFillTint="7F"/>
      </w:tcPr>
    </w:tblStylePr>
    <w:tblStylePr w:type="band1Horz">
      <w:tblPr/>
      <w:trPr>
        <w:hidden w:val="0"/>
      </w:tr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412D62"/>
  </w:style>
  <w:style w:type="character" w:customStyle="1" w:styleId="Fu-EndnotenberschriftZchn">
    <w:name w:val="Fuß/-Endnotenüberschrift Zchn"/>
    <w:basedOn w:val="Absatz-Standardschriftart"/>
    <w:link w:val="Fu-Endnotenberschrift"/>
    <w:uiPriority w:val="99"/>
    <w:semiHidden/>
    <w:rsid w:val="00412D62"/>
    <w:rPr>
      <w:rFonts w:ascii="Times New Roman" w:eastAsia="Times New Roman" w:hAnsi="Times New Roman" w:cs="Times New Roman"/>
      <w:sz w:val="24"/>
      <w:szCs w:val="24"/>
      <w:lang w:eastAsia="de-DE" w:bidi="ar-SA"/>
    </w:rPr>
  </w:style>
  <w:style w:type="paragraph" w:styleId="Funotentext">
    <w:name w:val="footnote text"/>
    <w:basedOn w:val="Standard"/>
    <w:link w:val="FunotentextZchn"/>
    <w:uiPriority w:val="99"/>
    <w:semiHidden/>
    <w:unhideWhenUsed/>
    <w:rsid w:val="00412D62"/>
    <w:rPr>
      <w:sz w:val="20"/>
      <w:szCs w:val="20"/>
    </w:rPr>
  </w:style>
  <w:style w:type="character" w:customStyle="1" w:styleId="FunotentextZchn">
    <w:name w:val="Fußnotentext Zchn"/>
    <w:basedOn w:val="Absatz-Standardschriftart"/>
    <w:link w:val="Funotentext"/>
    <w:uiPriority w:val="99"/>
    <w:semiHidden/>
    <w:rsid w:val="00412D62"/>
    <w:rPr>
      <w:rFonts w:ascii="Times New Roman" w:eastAsia="Times New Roman" w:hAnsi="Times New Roman" w:cs="Times New Roman"/>
      <w:sz w:val="20"/>
      <w:szCs w:val="20"/>
      <w:lang w:eastAsia="de-DE" w:bidi="ar-SA"/>
    </w:rPr>
  </w:style>
  <w:style w:type="character" w:styleId="Funotenzeichen">
    <w:name w:val="footnote reference"/>
    <w:basedOn w:val="Absatz-Standardschriftart"/>
    <w:uiPriority w:val="99"/>
    <w:semiHidden/>
    <w:unhideWhenUsed/>
    <w:rsid w:val="00412D62"/>
    <w:rPr>
      <w:vertAlign w:val="superscript"/>
    </w:rPr>
  </w:style>
  <w:style w:type="paragraph" w:styleId="Gruformel">
    <w:name w:val="Closing"/>
    <w:basedOn w:val="Standard"/>
    <w:link w:val="GruformelZchn"/>
    <w:uiPriority w:val="99"/>
    <w:semiHidden/>
    <w:unhideWhenUsed/>
    <w:rsid w:val="00412D62"/>
    <w:pPr>
      <w:ind w:left="4252"/>
    </w:pPr>
  </w:style>
  <w:style w:type="character" w:customStyle="1" w:styleId="GruformelZchn">
    <w:name w:val="Grußformel Zchn"/>
    <w:basedOn w:val="Absatz-Standardschriftart"/>
    <w:link w:val="Gruformel"/>
    <w:uiPriority w:val="99"/>
    <w:semiHidden/>
    <w:rsid w:val="00412D62"/>
    <w:rPr>
      <w:rFonts w:ascii="Times New Roman" w:eastAsia="Times New Roman" w:hAnsi="Times New Roman" w:cs="Times New Roman"/>
      <w:sz w:val="24"/>
      <w:szCs w:val="24"/>
      <w:lang w:eastAsia="de-DE" w:bidi="ar-SA"/>
    </w:rPr>
  </w:style>
  <w:style w:type="table" w:styleId="HelleListe">
    <w:name w:val="Light List"/>
    <w:basedOn w:val="NormaleTabelle"/>
    <w:uiPriority w:val="61"/>
    <w:rsid w:val="00412D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val="0"/>
    </w:trPr>
    <w:tblStylePr w:type="firstRow">
      <w:pPr>
        <w:spacing w:before="0" w:after="0" w:line="240" w:lineRule="auto"/>
      </w:pPr>
      <w:rPr>
        <w:b/>
        <w:bCs/>
        <w:color w:val="FFFFFF" w:themeColor="background1"/>
      </w:rPr>
      <w:tblPr/>
      <w:trPr>
        <w:hidden w:val="0"/>
      </w:trPr>
      <w:tcPr>
        <w:shd w:val="clear" w:color="auto" w:fill="000000" w:themeFill="text1"/>
      </w:tcPr>
    </w:tblStylePr>
    <w:tblStylePr w:type="lastRow">
      <w:pPr>
        <w:spacing w:before="0" w:after="0" w:line="240" w:lineRule="auto"/>
      </w:pPr>
      <w:rPr>
        <w:b/>
        <w:bCs/>
      </w:rPr>
      <w:tblPr/>
      <w:trPr>
        <w:hidden w:val="0"/>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412D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val="0"/>
    </w:trPr>
    <w:tblStylePr w:type="firstRow">
      <w:pPr>
        <w:spacing w:before="0" w:after="0" w:line="240" w:lineRule="auto"/>
      </w:pPr>
      <w:rPr>
        <w:b/>
        <w:bCs/>
        <w:color w:val="FFFFFF" w:themeColor="background1"/>
      </w:rPr>
      <w:tblPr/>
      <w:trPr>
        <w:hidden w:val="0"/>
      </w:trPr>
      <w:tcPr>
        <w:shd w:val="clear" w:color="auto" w:fill="4F81BD" w:themeFill="accent1"/>
      </w:tcPr>
    </w:tblStylePr>
    <w:tblStylePr w:type="lastRow">
      <w:pPr>
        <w:spacing w:before="0" w:after="0" w:line="240" w:lineRule="auto"/>
      </w:pPr>
      <w:rPr>
        <w:b/>
        <w:bCs/>
      </w:rPr>
      <w:tblPr/>
      <w:trPr>
        <w:hidden w:val="0"/>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412D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val="0"/>
    </w:trPr>
    <w:tblStylePr w:type="firstRow">
      <w:pPr>
        <w:spacing w:before="0" w:after="0" w:line="240" w:lineRule="auto"/>
      </w:pPr>
      <w:rPr>
        <w:b/>
        <w:bCs/>
        <w:color w:val="FFFFFF" w:themeColor="background1"/>
      </w:rPr>
      <w:tblPr/>
      <w:trPr>
        <w:hidden w:val="0"/>
      </w:trPr>
      <w:tcPr>
        <w:shd w:val="clear" w:color="auto" w:fill="C0504D" w:themeFill="accent2"/>
      </w:tcPr>
    </w:tblStylePr>
    <w:tblStylePr w:type="lastRow">
      <w:pPr>
        <w:spacing w:before="0" w:after="0" w:line="240" w:lineRule="auto"/>
      </w:pPr>
      <w:rPr>
        <w:b/>
        <w:bCs/>
      </w:rPr>
      <w:tblPr/>
      <w:trPr>
        <w:hidden w:val="0"/>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412D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val="0"/>
    </w:trPr>
    <w:tblStylePr w:type="firstRow">
      <w:pPr>
        <w:spacing w:before="0" w:after="0" w:line="240" w:lineRule="auto"/>
      </w:pPr>
      <w:rPr>
        <w:b/>
        <w:bCs/>
        <w:color w:val="FFFFFF" w:themeColor="background1"/>
      </w:rPr>
      <w:tblPr/>
      <w:trPr>
        <w:hidden w:val="0"/>
      </w:trPr>
      <w:tcPr>
        <w:shd w:val="clear" w:color="auto" w:fill="9BBB59" w:themeFill="accent3"/>
      </w:tcPr>
    </w:tblStylePr>
    <w:tblStylePr w:type="lastRow">
      <w:pPr>
        <w:spacing w:before="0" w:after="0" w:line="240" w:lineRule="auto"/>
      </w:pPr>
      <w:rPr>
        <w:b/>
        <w:bCs/>
      </w:rPr>
      <w:tblPr/>
      <w:trPr>
        <w:hidden w:val="0"/>
      </w:t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412D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val="0"/>
    </w:trPr>
    <w:tblStylePr w:type="firstRow">
      <w:pPr>
        <w:spacing w:before="0" w:after="0" w:line="240" w:lineRule="auto"/>
      </w:pPr>
      <w:rPr>
        <w:b/>
        <w:bCs/>
        <w:color w:val="FFFFFF" w:themeColor="background1"/>
      </w:rPr>
      <w:tblPr/>
      <w:trPr>
        <w:hidden w:val="0"/>
      </w:trPr>
      <w:tcPr>
        <w:shd w:val="clear" w:color="auto" w:fill="8064A2" w:themeFill="accent4"/>
      </w:tcPr>
    </w:tblStylePr>
    <w:tblStylePr w:type="lastRow">
      <w:pPr>
        <w:spacing w:before="0" w:after="0" w:line="240" w:lineRule="auto"/>
      </w:pPr>
      <w:rPr>
        <w:b/>
        <w:bCs/>
      </w:rPr>
      <w:tblPr/>
      <w:trPr>
        <w:hidden w:val="0"/>
      </w:tr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412D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val="0"/>
    </w:trPr>
    <w:tblStylePr w:type="firstRow">
      <w:pPr>
        <w:spacing w:before="0" w:after="0" w:line="240" w:lineRule="auto"/>
      </w:pPr>
      <w:rPr>
        <w:b/>
        <w:bCs/>
        <w:color w:val="FFFFFF" w:themeColor="background1"/>
      </w:rPr>
      <w:tblPr/>
      <w:trPr>
        <w:hidden w:val="0"/>
      </w:trPr>
      <w:tcPr>
        <w:shd w:val="clear" w:color="auto" w:fill="4BACC6" w:themeFill="accent5"/>
      </w:tcPr>
    </w:tblStylePr>
    <w:tblStylePr w:type="lastRow">
      <w:pPr>
        <w:spacing w:before="0" w:after="0" w:line="240" w:lineRule="auto"/>
      </w:pPr>
      <w:rPr>
        <w:b/>
        <w:bCs/>
      </w:rPr>
      <w:tblPr/>
      <w:trPr>
        <w:hidden w:val="0"/>
      </w:t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412D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val="0"/>
    </w:trPr>
    <w:tblStylePr w:type="firstRow">
      <w:pPr>
        <w:spacing w:before="0" w:after="0" w:line="240" w:lineRule="auto"/>
      </w:pPr>
      <w:rPr>
        <w:b/>
        <w:bCs/>
        <w:color w:val="FFFFFF" w:themeColor="background1"/>
      </w:rPr>
      <w:tblPr/>
      <w:trPr>
        <w:hidden w:val="0"/>
      </w:trPr>
      <w:tcPr>
        <w:shd w:val="clear" w:color="auto" w:fill="F79646" w:themeFill="accent6"/>
      </w:tcPr>
    </w:tblStylePr>
    <w:tblStylePr w:type="lastRow">
      <w:pPr>
        <w:spacing w:before="0" w:after="0" w:line="240" w:lineRule="auto"/>
      </w:pPr>
      <w:rPr>
        <w:b/>
        <w:bCs/>
      </w:rPr>
      <w:tblPr/>
      <w:trPr>
        <w:hidden w:val="0"/>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412D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rPr>
      <w:hidden w:val="0"/>
    </w:trPr>
    <w:tblStylePr w:type="firstRow">
      <w:pPr>
        <w:spacing w:before="0" w:after="0" w:line="240" w:lineRule="auto"/>
      </w:pPr>
      <w:rPr>
        <w:b/>
        <w:bCs/>
      </w:rPr>
      <w:tblPr/>
      <w:trPr>
        <w:hidden w:val="0"/>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val="0"/>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C0C0C0" w:themeFill="text1" w:themeFillTint="3F"/>
      </w:tcPr>
    </w:tblStylePr>
    <w:tblStylePr w:type="band1Horz">
      <w:tblPr/>
      <w:trPr>
        <w:hidden w:val="0"/>
      </w:tr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412D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rPr>
      <w:hidden w:val="0"/>
    </w:trPr>
    <w:tblStylePr w:type="firstRow">
      <w:pPr>
        <w:spacing w:before="0" w:after="0" w:line="240" w:lineRule="auto"/>
      </w:pPr>
      <w:rPr>
        <w:b/>
        <w:bCs/>
      </w:rPr>
      <w:tblPr/>
      <w:trPr>
        <w:hidden w:val="0"/>
      </w:t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rPr>
        <w:hidden w:val="0"/>
      </w:tr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D3DFEE" w:themeFill="accent1" w:themeFillTint="3F"/>
      </w:tcPr>
    </w:tblStylePr>
    <w:tblStylePr w:type="band1Horz">
      <w:tblPr/>
      <w:trPr>
        <w:hidden w:val="0"/>
      </w:tr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412D6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rPr>
      <w:hidden w:val="0"/>
    </w:trPr>
    <w:tblStylePr w:type="firstRow">
      <w:pPr>
        <w:spacing w:before="0" w:after="0" w:line="240" w:lineRule="auto"/>
      </w:pPr>
      <w:rPr>
        <w:b/>
        <w:bCs/>
      </w:rPr>
      <w:tblPr/>
      <w:trPr>
        <w:hidden w:val="0"/>
      </w:tr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rPr>
        <w:hidden w:val="0"/>
      </w:tr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EFD3D2" w:themeFill="accent2" w:themeFillTint="3F"/>
      </w:tcPr>
    </w:tblStylePr>
    <w:tblStylePr w:type="band1Horz">
      <w:tblPr/>
      <w:trPr>
        <w:hidden w:val="0"/>
      </w:tr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412D6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rPr>
      <w:hidden w:val="0"/>
    </w:trPr>
    <w:tblStylePr w:type="firstRow">
      <w:pPr>
        <w:spacing w:before="0" w:after="0" w:line="240" w:lineRule="auto"/>
      </w:pPr>
      <w:rPr>
        <w:b/>
        <w:bCs/>
      </w:rPr>
      <w:tblPr/>
      <w:trPr>
        <w:hidden w:val="0"/>
      </w:t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rPr>
        <w:hidden w:val="0"/>
      </w:t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E6EED5" w:themeFill="accent3" w:themeFillTint="3F"/>
      </w:tcPr>
    </w:tblStylePr>
    <w:tblStylePr w:type="band1Horz">
      <w:tblPr/>
      <w:trPr>
        <w:hidden w:val="0"/>
      </w:tr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412D6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rPr>
      <w:hidden w:val="0"/>
    </w:trPr>
    <w:tblStylePr w:type="firstRow">
      <w:pPr>
        <w:spacing w:before="0" w:after="0" w:line="240" w:lineRule="auto"/>
      </w:pPr>
      <w:rPr>
        <w:b/>
        <w:bCs/>
      </w:rPr>
      <w:tblPr/>
      <w:trPr>
        <w:hidden w:val="0"/>
      </w:tr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rPr>
        <w:hidden w:val="0"/>
      </w:tr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DFD8E8" w:themeFill="accent4" w:themeFillTint="3F"/>
      </w:tcPr>
    </w:tblStylePr>
    <w:tblStylePr w:type="band1Horz">
      <w:tblPr/>
      <w:trPr>
        <w:hidden w:val="0"/>
      </w:tr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412D6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rPr>
      <w:hidden w:val="0"/>
    </w:trPr>
    <w:tblStylePr w:type="firstRow">
      <w:pPr>
        <w:spacing w:before="0" w:after="0" w:line="240" w:lineRule="auto"/>
      </w:pPr>
      <w:rPr>
        <w:b/>
        <w:bCs/>
      </w:rPr>
      <w:tblPr/>
      <w:trPr>
        <w:hidden w:val="0"/>
      </w:t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rPr>
        <w:hidden w:val="0"/>
      </w:t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D2EAF1" w:themeFill="accent5" w:themeFillTint="3F"/>
      </w:tcPr>
    </w:tblStylePr>
    <w:tblStylePr w:type="band1Horz">
      <w:tblPr/>
      <w:trPr>
        <w:hidden w:val="0"/>
      </w:tr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412D6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rPr>
      <w:hidden w:val="0"/>
    </w:trPr>
    <w:tblStylePr w:type="firstRow">
      <w:pPr>
        <w:spacing w:before="0" w:after="0" w:line="240" w:lineRule="auto"/>
      </w:pPr>
      <w:rPr>
        <w:b/>
        <w:bCs/>
      </w:rPr>
      <w:tblPr/>
      <w:trPr>
        <w:hidden w:val="0"/>
      </w:tr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rPr>
        <w:hidden w:val="0"/>
      </w:tr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FDE4D0" w:themeFill="accent6" w:themeFillTint="3F"/>
      </w:tcPr>
    </w:tblStylePr>
    <w:tblStylePr w:type="band1Horz">
      <w:tblPr/>
      <w:trPr>
        <w:hidden w:val="0"/>
      </w:tr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412D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412D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412D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412D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412D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412D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412D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412D62"/>
    <w:rPr>
      <w:i/>
      <w:iCs/>
    </w:rPr>
  </w:style>
  <w:style w:type="character" w:customStyle="1" w:styleId="HTMLAdresseZchn">
    <w:name w:val="HTML Adresse Zchn"/>
    <w:basedOn w:val="Absatz-Standardschriftart"/>
    <w:link w:val="HTMLAdresse"/>
    <w:uiPriority w:val="99"/>
    <w:semiHidden/>
    <w:rsid w:val="00412D62"/>
    <w:rPr>
      <w:rFonts w:ascii="Times New Roman" w:eastAsia="Times New Roman" w:hAnsi="Times New Roman" w:cs="Times New Roman"/>
      <w:i/>
      <w:iCs/>
      <w:sz w:val="24"/>
      <w:szCs w:val="24"/>
      <w:lang w:eastAsia="de-DE" w:bidi="ar-SA"/>
    </w:rPr>
  </w:style>
  <w:style w:type="character" w:styleId="HTMLAkronym">
    <w:name w:val="HTML Acronym"/>
    <w:basedOn w:val="Absatz-Standardschriftart"/>
    <w:uiPriority w:val="99"/>
    <w:semiHidden/>
    <w:unhideWhenUsed/>
    <w:rsid w:val="00412D62"/>
  </w:style>
  <w:style w:type="character" w:styleId="HTMLBeispiel">
    <w:name w:val="HTML Sample"/>
    <w:basedOn w:val="Absatz-Standardschriftart"/>
    <w:uiPriority w:val="99"/>
    <w:semiHidden/>
    <w:unhideWhenUsed/>
    <w:rsid w:val="00412D62"/>
    <w:rPr>
      <w:rFonts w:ascii="Consolas" w:hAnsi="Consolas"/>
      <w:sz w:val="24"/>
      <w:szCs w:val="24"/>
    </w:rPr>
  </w:style>
  <w:style w:type="character" w:styleId="HTMLCode">
    <w:name w:val="HTML Code"/>
    <w:basedOn w:val="Absatz-Standardschriftart"/>
    <w:uiPriority w:val="99"/>
    <w:semiHidden/>
    <w:unhideWhenUsed/>
    <w:rsid w:val="00412D62"/>
    <w:rPr>
      <w:rFonts w:ascii="Consolas" w:hAnsi="Consolas"/>
      <w:sz w:val="20"/>
      <w:szCs w:val="20"/>
    </w:rPr>
  </w:style>
  <w:style w:type="character" w:styleId="HTMLDefinition">
    <w:name w:val="HTML Definition"/>
    <w:basedOn w:val="Absatz-Standardschriftart"/>
    <w:uiPriority w:val="99"/>
    <w:semiHidden/>
    <w:unhideWhenUsed/>
    <w:rsid w:val="00412D62"/>
    <w:rPr>
      <w:i/>
      <w:iCs/>
    </w:rPr>
  </w:style>
  <w:style w:type="character" w:styleId="HTMLSchreibmaschine">
    <w:name w:val="HTML Typewriter"/>
    <w:basedOn w:val="Absatz-Standardschriftart"/>
    <w:uiPriority w:val="99"/>
    <w:semiHidden/>
    <w:unhideWhenUsed/>
    <w:rsid w:val="00412D62"/>
    <w:rPr>
      <w:rFonts w:ascii="Consolas" w:hAnsi="Consolas"/>
      <w:sz w:val="20"/>
      <w:szCs w:val="20"/>
    </w:rPr>
  </w:style>
  <w:style w:type="character" w:styleId="HTMLTastatur">
    <w:name w:val="HTML Keyboard"/>
    <w:basedOn w:val="Absatz-Standardschriftart"/>
    <w:uiPriority w:val="99"/>
    <w:semiHidden/>
    <w:unhideWhenUsed/>
    <w:rsid w:val="00412D62"/>
    <w:rPr>
      <w:rFonts w:ascii="Consolas" w:hAnsi="Consolas"/>
      <w:sz w:val="20"/>
      <w:szCs w:val="20"/>
    </w:rPr>
  </w:style>
  <w:style w:type="character" w:styleId="HTMLVariable">
    <w:name w:val="HTML Variable"/>
    <w:basedOn w:val="Absatz-Standardschriftart"/>
    <w:uiPriority w:val="99"/>
    <w:semiHidden/>
    <w:unhideWhenUsed/>
    <w:rsid w:val="00412D62"/>
    <w:rPr>
      <w:i/>
      <w:iCs/>
    </w:rPr>
  </w:style>
  <w:style w:type="paragraph" w:styleId="HTMLVorformatiert">
    <w:name w:val="HTML Preformatted"/>
    <w:basedOn w:val="Standard"/>
    <w:link w:val="HTMLVorformatiertZchn"/>
    <w:uiPriority w:val="99"/>
    <w:semiHidden/>
    <w:unhideWhenUsed/>
    <w:rsid w:val="00412D6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12D62"/>
    <w:rPr>
      <w:rFonts w:ascii="Consolas" w:eastAsia="Times New Roman" w:hAnsi="Consolas" w:cs="Times New Roman"/>
      <w:sz w:val="20"/>
      <w:szCs w:val="20"/>
      <w:lang w:eastAsia="de-DE" w:bidi="ar-SA"/>
    </w:rPr>
  </w:style>
  <w:style w:type="character" w:styleId="HTMLZitat">
    <w:name w:val="HTML Cite"/>
    <w:basedOn w:val="Absatz-Standardschriftart"/>
    <w:uiPriority w:val="99"/>
    <w:semiHidden/>
    <w:unhideWhenUsed/>
    <w:rsid w:val="00412D62"/>
    <w:rPr>
      <w:i/>
      <w:iCs/>
    </w:rPr>
  </w:style>
  <w:style w:type="character" w:styleId="Hyperlink">
    <w:name w:val="Hyperlink"/>
    <w:basedOn w:val="Absatz-Standardschriftart"/>
    <w:uiPriority w:val="99"/>
    <w:semiHidden/>
    <w:unhideWhenUsed/>
    <w:rsid w:val="00412D62"/>
    <w:rPr>
      <w:color w:val="0000FF" w:themeColor="hyperlink"/>
      <w:u w:val="single"/>
    </w:rPr>
  </w:style>
  <w:style w:type="paragraph" w:styleId="Index1">
    <w:name w:val="index 1"/>
    <w:basedOn w:val="Standard"/>
    <w:next w:val="Standard"/>
    <w:autoRedefine/>
    <w:uiPriority w:val="99"/>
    <w:semiHidden/>
    <w:unhideWhenUsed/>
    <w:rsid w:val="00412D62"/>
    <w:pPr>
      <w:ind w:left="240" w:hanging="240"/>
    </w:pPr>
  </w:style>
  <w:style w:type="paragraph" w:styleId="Index2">
    <w:name w:val="index 2"/>
    <w:basedOn w:val="Standard"/>
    <w:next w:val="Standard"/>
    <w:autoRedefine/>
    <w:uiPriority w:val="99"/>
    <w:semiHidden/>
    <w:unhideWhenUsed/>
    <w:rsid w:val="00412D62"/>
    <w:pPr>
      <w:ind w:left="480" w:hanging="240"/>
    </w:pPr>
  </w:style>
  <w:style w:type="paragraph" w:styleId="Index3">
    <w:name w:val="index 3"/>
    <w:basedOn w:val="Standard"/>
    <w:next w:val="Standard"/>
    <w:autoRedefine/>
    <w:uiPriority w:val="99"/>
    <w:semiHidden/>
    <w:unhideWhenUsed/>
    <w:rsid w:val="00412D62"/>
    <w:pPr>
      <w:ind w:left="720" w:hanging="240"/>
    </w:pPr>
  </w:style>
  <w:style w:type="paragraph" w:styleId="Index4">
    <w:name w:val="index 4"/>
    <w:basedOn w:val="Standard"/>
    <w:next w:val="Standard"/>
    <w:autoRedefine/>
    <w:uiPriority w:val="99"/>
    <w:semiHidden/>
    <w:unhideWhenUsed/>
    <w:rsid w:val="00412D62"/>
    <w:pPr>
      <w:ind w:left="960" w:hanging="240"/>
    </w:pPr>
  </w:style>
  <w:style w:type="paragraph" w:styleId="Index5">
    <w:name w:val="index 5"/>
    <w:basedOn w:val="Standard"/>
    <w:next w:val="Standard"/>
    <w:autoRedefine/>
    <w:uiPriority w:val="99"/>
    <w:semiHidden/>
    <w:unhideWhenUsed/>
    <w:rsid w:val="00412D62"/>
    <w:pPr>
      <w:ind w:left="1200" w:hanging="240"/>
    </w:pPr>
  </w:style>
  <w:style w:type="paragraph" w:styleId="Index6">
    <w:name w:val="index 6"/>
    <w:basedOn w:val="Standard"/>
    <w:next w:val="Standard"/>
    <w:autoRedefine/>
    <w:uiPriority w:val="99"/>
    <w:semiHidden/>
    <w:unhideWhenUsed/>
    <w:rsid w:val="00412D62"/>
    <w:pPr>
      <w:ind w:left="1440" w:hanging="240"/>
    </w:pPr>
  </w:style>
  <w:style w:type="paragraph" w:styleId="Index7">
    <w:name w:val="index 7"/>
    <w:basedOn w:val="Standard"/>
    <w:next w:val="Standard"/>
    <w:autoRedefine/>
    <w:uiPriority w:val="99"/>
    <w:semiHidden/>
    <w:unhideWhenUsed/>
    <w:rsid w:val="00412D62"/>
    <w:pPr>
      <w:ind w:left="1680" w:hanging="240"/>
    </w:pPr>
  </w:style>
  <w:style w:type="paragraph" w:styleId="Index8">
    <w:name w:val="index 8"/>
    <w:basedOn w:val="Standard"/>
    <w:next w:val="Standard"/>
    <w:autoRedefine/>
    <w:uiPriority w:val="99"/>
    <w:semiHidden/>
    <w:unhideWhenUsed/>
    <w:rsid w:val="00412D62"/>
    <w:pPr>
      <w:ind w:left="1920" w:hanging="240"/>
    </w:pPr>
  </w:style>
  <w:style w:type="paragraph" w:styleId="Index9">
    <w:name w:val="index 9"/>
    <w:basedOn w:val="Standard"/>
    <w:next w:val="Standard"/>
    <w:autoRedefine/>
    <w:uiPriority w:val="99"/>
    <w:semiHidden/>
    <w:unhideWhenUsed/>
    <w:rsid w:val="00412D62"/>
    <w:pPr>
      <w:ind w:left="2160" w:hanging="240"/>
    </w:pPr>
  </w:style>
  <w:style w:type="paragraph" w:styleId="Indexberschrift">
    <w:name w:val="index heading"/>
    <w:basedOn w:val="Standard"/>
    <w:next w:val="Index1"/>
    <w:uiPriority w:val="99"/>
    <w:semiHidden/>
    <w:unhideWhenUsed/>
    <w:rsid w:val="00412D62"/>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412D62"/>
    <w:rPr>
      <w:sz w:val="20"/>
      <w:szCs w:val="20"/>
    </w:rPr>
  </w:style>
  <w:style w:type="character" w:customStyle="1" w:styleId="KommentartextZchn">
    <w:name w:val="Kommentartext Zchn"/>
    <w:basedOn w:val="Absatz-Standardschriftart"/>
    <w:link w:val="Kommentartext"/>
    <w:uiPriority w:val="99"/>
    <w:semiHidden/>
    <w:rsid w:val="00412D62"/>
    <w:rPr>
      <w:rFonts w:ascii="Times New Roman" w:eastAsia="Times New Roman" w:hAnsi="Times New Roman" w:cs="Times New Roman"/>
      <w:sz w:val="20"/>
      <w:szCs w:val="20"/>
      <w:lang w:eastAsia="de-DE" w:bidi="ar-SA"/>
    </w:rPr>
  </w:style>
  <w:style w:type="paragraph" w:styleId="Kommentarthema">
    <w:name w:val="annotation subject"/>
    <w:basedOn w:val="Kommentartext"/>
    <w:next w:val="Kommentartext"/>
    <w:link w:val="KommentarthemaZchn"/>
    <w:uiPriority w:val="99"/>
    <w:semiHidden/>
    <w:unhideWhenUsed/>
    <w:rsid w:val="00412D62"/>
    <w:rPr>
      <w:b/>
      <w:bCs/>
    </w:rPr>
  </w:style>
  <w:style w:type="character" w:customStyle="1" w:styleId="KommentarthemaZchn">
    <w:name w:val="Kommentarthema Zchn"/>
    <w:basedOn w:val="KommentartextZchn"/>
    <w:link w:val="Kommentarthema"/>
    <w:uiPriority w:val="99"/>
    <w:semiHidden/>
    <w:rsid w:val="00412D62"/>
    <w:rPr>
      <w:rFonts w:ascii="Times New Roman" w:eastAsia="Times New Roman" w:hAnsi="Times New Roman" w:cs="Times New Roman"/>
      <w:b/>
      <w:bCs/>
      <w:sz w:val="20"/>
      <w:szCs w:val="20"/>
      <w:lang w:eastAsia="de-DE" w:bidi="ar-SA"/>
    </w:rPr>
  </w:style>
  <w:style w:type="character" w:styleId="Kommentarzeichen">
    <w:name w:val="annotation reference"/>
    <w:basedOn w:val="Absatz-Standardschriftart"/>
    <w:uiPriority w:val="99"/>
    <w:semiHidden/>
    <w:unhideWhenUsed/>
    <w:rsid w:val="00412D62"/>
    <w:rPr>
      <w:sz w:val="16"/>
      <w:szCs w:val="16"/>
    </w:rPr>
  </w:style>
  <w:style w:type="paragraph" w:styleId="Liste">
    <w:name w:val="List"/>
    <w:basedOn w:val="Standard"/>
    <w:uiPriority w:val="99"/>
    <w:semiHidden/>
    <w:unhideWhenUsed/>
    <w:rsid w:val="00412D62"/>
    <w:pPr>
      <w:ind w:left="283" w:hanging="283"/>
      <w:contextualSpacing/>
    </w:pPr>
  </w:style>
  <w:style w:type="paragraph" w:styleId="Liste2">
    <w:name w:val="List 2"/>
    <w:basedOn w:val="Standard"/>
    <w:uiPriority w:val="99"/>
    <w:semiHidden/>
    <w:unhideWhenUsed/>
    <w:rsid w:val="00412D62"/>
    <w:pPr>
      <w:ind w:left="566" w:hanging="283"/>
      <w:contextualSpacing/>
    </w:pPr>
  </w:style>
  <w:style w:type="paragraph" w:styleId="Liste3">
    <w:name w:val="List 3"/>
    <w:basedOn w:val="Standard"/>
    <w:uiPriority w:val="99"/>
    <w:semiHidden/>
    <w:unhideWhenUsed/>
    <w:rsid w:val="00412D62"/>
    <w:pPr>
      <w:ind w:left="849" w:hanging="283"/>
      <w:contextualSpacing/>
    </w:pPr>
  </w:style>
  <w:style w:type="paragraph" w:styleId="Liste4">
    <w:name w:val="List 4"/>
    <w:basedOn w:val="Standard"/>
    <w:uiPriority w:val="99"/>
    <w:semiHidden/>
    <w:unhideWhenUsed/>
    <w:rsid w:val="00412D62"/>
    <w:pPr>
      <w:ind w:left="1132" w:hanging="283"/>
      <w:contextualSpacing/>
    </w:pPr>
  </w:style>
  <w:style w:type="paragraph" w:styleId="Liste5">
    <w:name w:val="List 5"/>
    <w:basedOn w:val="Standard"/>
    <w:uiPriority w:val="99"/>
    <w:semiHidden/>
    <w:unhideWhenUsed/>
    <w:rsid w:val="00412D62"/>
    <w:pPr>
      <w:ind w:left="1415" w:hanging="283"/>
      <w:contextualSpacing/>
    </w:pPr>
  </w:style>
  <w:style w:type="paragraph" w:styleId="Listenfortsetzung">
    <w:name w:val="List Continue"/>
    <w:basedOn w:val="Standard"/>
    <w:uiPriority w:val="99"/>
    <w:semiHidden/>
    <w:unhideWhenUsed/>
    <w:rsid w:val="00412D62"/>
    <w:pPr>
      <w:spacing w:after="120"/>
      <w:ind w:left="283"/>
      <w:contextualSpacing/>
    </w:pPr>
  </w:style>
  <w:style w:type="paragraph" w:styleId="Listenfortsetzung2">
    <w:name w:val="List Continue 2"/>
    <w:basedOn w:val="Standard"/>
    <w:uiPriority w:val="99"/>
    <w:semiHidden/>
    <w:unhideWhenUsed/>
    <w:rsid w:val="00412D62"/>
    <w:pPr>
      <w:spacing w:after="120"/>
      <w:ind w:left="566"/>
      <w:contextualSpacing/>
    </w:pPr>
  </w:style>
  <w:style w:type="paragraph" w:styleId="Listenfortsetzung3">
    <w:name w:val="List Continue 3"/>
    <w:basedOn w:val="Standard"/>
    <w:uiPriority w:val="99"/>
    <w:semiHidden/>
    <w:unhideWhenUsed/>
    <w:rsid w:val="00412D62"/>
    <w:pPr>
      <w:spacing w:after="120"/>
      <w:ind w:left="849"/>
      <w:contextualSpacing/>
    </w:pPr>
  </w:style>
  <w:style w:type="paragraph" w:styleId="Listenfortsetzung4">
    <w:name w:val="List Continue 4"/>
    <w:basedOn w:val="Standard"/>
    <w:uiPriority w:val="99"/>
    <w:semiHidden/>
    <w:unhideWhenUsed/>
    <w:rsid w:val="00412D62"/>
    <w:pPr>
      <w:spacing w:after="120"/>
      <w:ind w:left="1132"/>
      <w:contextualSpacing/>
    </w:pPr>
  </w:style>
  <w:style w:type="paragraph" w:styleId="Listenfortsetzung5">
    <w:name w:val="List Continue 5"/>
    <w:basedOn w:val="Standard"/>
    <w:uiPriority w:val="99"/>
    <w:semiHidden/>
    <w:unhideWhenUsed/>
    <w:rsid w:val="00412D62"/>
    <w:pPr>
      <w:spacing w:after="120"/>
      <w:ind w:left="1415"/>
      <w:contextualSpacing/>
    </w:pPr>
  </w:style>
  <w:style w:type="paragraph" w:styleId="Listennummer">
    <w:name w:val="List Number"/>
    <w:basedOn w:val="Standard"/>
    <w:uiPriority w:val="99"/>
    <w:semiHidden/>
    <w:unhideWhenUsed/>
    <w:rsid w:val="00412D62"/>
    <w:pPr>
      <w:numPr>
        <w:numId w:val="6"/>
      </w:numPr>
      <w:contextualSpacing/>
    </w:pPr>
  </w:style>
  <w:style w:type="paragraph" w:styleId="Listennummer2">
    <w:name w:val="List Number 2"/>
    <w:basedOn w:val="Standard"/>
    <w:uiPriority w:val="99"/>
    <w:semiHidden/>
    <w:unhideWhenUsed/>
    <w:rsid w:val="00412D62"/>
    <w:pPr>
      <w:numPr>
        <w:numId w:val="7"/>
      </w:numPr>
      <w:contextualSpacing/>
    </w:pPr>
  </w:style>
  <w:style w:type="paragraph" w:styleId="Listennummer3">
    <w:name w:val="List Number 3"/>
    <w:basedOn w:val="Standard"/>
    <w:uiPriority w:val="99"/>
    <w:semiHidden/>
    <w:unhideWhenUsed/>
    <w:rsid w:val="00412D62"/>
    <w:pPr>
      <w:numPr>
        <w:numId w:val="8"/>
      </w:numPr>
      <w:contextualSpacing/>
    </w:pPr>
  </w:style>
  <w:style w:type="paragraph" w:styleId="Listennummer4">
    <w:name w:val="List Number 4"/>
    <w:basedOn w:val="Standard"/>
    <w:uiPriority w:val="99"/>
    <w:semiHidden/>
    <w:unhideWhenUsed/>
    <w:rsid w:val="00412D62"/>
    <w:pPr>
      <w:numPr>
        <w:numId w:val="9"/>
      </w:numPr>
      <w:contextualSpacing/>
    </w:pPr>
  </w:style>
  <w:style w:type="paragraph" w:styleId="Listennummer5">
    <w:name w:val="List Number 5"/>
    <w:basedOn w:val="Standard"/>
    <w:uiPriority w:val="99"/>
    <w:semiHidden/>
    <w:unhideWhenUsed/>
    <w:rsid w:val="00412D62"/>
    <w:pPr>
      <w:numPr>
        <w:numId w:val="10"/>
      </w:numPr>
      <w:contextualSpacing/>
    </w:pPr>
  </w:style>
  <w:style w:type="paragraph" w:styleId="Literaturverzeichnis">
    <w:name w:val="Bibliography"/>
    <w:basedOn w:val="Standard"/>
    <w:next w:val="Standard"/>
    <w:uiPriority w:val="37"/>
    <w:semiHidden/>
    <w:unhideWhenUsed/>
    <w:rsid w:val="00412D62"/>
  </w:style>
  <w:style w:type="paragraph" w:styleId="Makrotext">
    <w:name w:val="macro"/>
    <w:link w:val="MakrotextZchn"/>
    <w:uiPriority w:val="99"/>
    <w:semiHidden/>
    <w:unhideWhenUsed/>
    <w:rsid w:val="00412D6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bidi="ar-SA"/>
    </w:rPr>
  </w:style>
  <w:style w:type="character" w:customStyle="1" w:styleId="MakrotextZchn">
    <w:name w:val="Makrotext Zchn"/>
    <w:basedOn w:val="Absatz-Standardschriftart"/>
    <w:link w:val="Makrotext"/>
    <w:uiPriority w:val="99"/>
    <w:semiHidden/>
    <w:rsid w:val="00412D62"/>
    <w:rPr>
      <w:rFonts w:ascii="Consolas" w:eastAsia="Times New Roman" w:hAnsi="Consolas" w:cs="Times New Roman"/>
      <w:sz w:val="20"/>
      <w:szCs w:val="20"/>
      <w:lang w:eastAsia="de-DE" w:bidi="ar-SA"/>
    </w:rPr>
  </w:style>
  <w:style w:type="table" w:styleId="MittlereListe1">
    <w:name w:val="Medium List 1"/>
    <w:basedOn w:val="NormaleTabelle"/>
    <w:uiPriority w:val="65"/>
    <w:rsid w:val="00412D6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000000" w:themeColor="text1"/>
        </w:tcBorders>
      </w:tcPr>
    </w:tblStylePr>
    <w:tblStylePr w:type="lastRow">
      <w:rPr>
        <w:b/>
        <w:bCs/>
        <w:color w:val="1F497D" w:themeColor="text2"/>
      </w:rPr>
      <w:tblPr/>
      <w:trPr>
        <w:hidden w:val="0"/>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val="0"/>
      </w:trPr>
      <w:tcPr>
        <w:tcBorders>
          <w:top w:val="single" w:sz="8" w:space="0" w:color="000000" w:themeColor="text1"/>
          <w:bottom w:val="single" w:sz="8" w:space="0" w:color="000000" w:themeColor="text1"/>
        </w:tcBorders>
      </w:tcPr>
    </w:tblStylePr>
    <w:tblStylePr w:type="band1Vert">
      <w:tblPr/>
      <w:trPr>
        <w:hidden w:val="0"/>
      </w:trPr>
      <w:tcPr>
        <w:shd w:val="clear" w:color="auto" w:fill="C0C0C0" w:themeFill="text1" w:themeFillTint="3F"/>
      </w:tcPr>
    </w:tblStylePr>
    <w:tblStylePr w:type="band1Horz">
      <w:tblPr/>
      <w:trPr>
        <w:hidden w:val="0"/>
      </w:trPr>
      <w:tcPr>
        <w:shd w:val="clear" w:color="auto" w:fill="C0C0C0" w:themeFill="text1" w:themeFillTint="3F"/>
      </w:tcPr>
    </w:tblStylePr>
  </w:style>
  <w:style w:type="table" w:styleId="MittlereListe1-Akzent1">
    <w:name w:val="Medium List 1 Accent 1"/>
    <w:basedOn w:val="NormaleTabelle"/>
    <w:uiPriority w:val="65"/>
    <w:rsid w:val="00412D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4F81BD" w:themeColor="accent1"/>
        </w:tcBorders>
      </w:tcPr>
    </w:tblStylePr>
    <w:tblStylePr w:type="lastRow">
      <w:rPr>
        <w:b/>
        <w:bCs/>
        <w:color w:val="1F497D" w:themeColor="text2"/>
      </w:rPr>
      <w:tblPr/>
      <w:trPr>
        <w:hidden w:val="0"/>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val="0"/>
      </w:trPr>
      <w:tcPr>
        <w:tcBorders>
          <w:top w:val="single" w:sz="8" w:space="0" w:color="4F81BD" w:themeColor="accent1"/>
          <w:bottom w:val="single" w:sz="8" w:space="0" w:color="4F81BD" w:themeColor="accent1"/>
        </w:tcBorders>
      </w:tcPr>
    </w:tblStylePr>
    <w:tblStylePr w:type="band1Vert">
      <w:tblPr/>
      <w:trPr>
        <w:hidden w:val="0"/>
      </w:trPr>
      <w:tcPr>
        <w:shd w:val="clear" w:color="auto" w:fill="D3DFEE" w:themeFill="accent1" w:themeFillTint="3F"/>
      </w:tcPr>
    </w:tblStylePr>
    <w:tblStylePr w:type="band1Horz">
      <w:tblPr/>
      <w:trPr>
        <w:hidden w:val="0"/>
      </w:trPr>
      <w:tcPr>
        <w:shd w:val="clear" w:color="auto" w:fill="D3DFEE" w:themeFill="accent1" w:themeFillTint="3F"/>
      </w:tcPr>
    </w:tblStylePr>
  </w:style>
  <w:style w:type="table" w:styleId="MittlereListe1-Akzent2">
    <w:name w:val="Medium List 1 Accent 2"/>
    <w:basedOn w:val="NormaleTabelle"/>
    <w:uiPriority w:val="65"/>
    <w:rsid w:val="00412D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C0504D" w:themeColor="accent2"/>
        </w:tcBorders>
      </w:tcPr>
    </w:tblStylePr>
    <w:tblStylePr w:type="lastRow">
      <w:rPr>
        <w:b/>
        <w:bCs/>
        <w:color w:val="1F497D" w:themeColor="text2"/>
      </w:rPr>
      <w:tblPr/>
      <w:trPr>
        <w:hidden w:val="0"/>
      </w:tr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rPr>
        <w:hidden w:val="0"/>
      </w:trPr>
      <w:tcPr>
        <w:tcBorders>
          <w:top w:val="single" w:sz="8" w:space="0" w:color="C0504D" w:themeColor="accent2"/>
          <w:bottom w:val="single" w:sz="8" w:space="0" w:color="C0504D" w:themeColor="accent2"/>
        </w:tcBorders>
      </w:tcPr>
    </w:tblStylePr>
    <w:tblStylePr w:type="band1Vert">
      <w:tblPr/>
      <w:trPr>
        <w:hidden w:val="0"/>
      </w:trPr>
      <w:tcPr>
        <w:shd w:val="clear" w:color="auto" w:fill="EFD3D2" w:themeFill="accent2" w:themeFillTint="3F"/>
      </w:tcPr>
    </w:tblStylePr>
    <w:tblStylePr w:type="band1Horz">
      <w:tblPr/>
      <w:trPr>
        <w:hidden w:val="0"/>
      </w:trPr>
      <w:tcPr>
        <w:shd w:val="clear" w:color="auto" w:fill="EFD3D2" w:themeFill="accent2" w:themeFillTint="3F"/>
      </w:tcPr>
    </w:tblStylePr>
  </w:style>
  <w:style w:type="table" w:styleId="MittlereListe1-Akzent3">
    <w:name w:val="Medium List 1 Accent 3"/>
    <w:basedOn w:val="NormaleTabelle"/>
    <w:uiPriority w:val="65"/>
    <w:rsid w:val="00412D6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9BBB59" w:themeColor="accent3"/>
        </w:tcBorders>
      </w:tcPr>
    </w:tblStylePr>
    <w:tblStylePr w:type="lastRow">
      <w:rPr>
        <w:b/>
        <w:bCs/>
        <w:color w:val="1F497D" w:themeColor="text2"/>
      </w:rPr>
      <w:tblPr/>
      <w:trPr>
        <w:hidden w:val="0"/>
      </w:tr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rPr>
        <w:hidden w:val="0"/>
      </w:trPr>
      <w:tcPr>
        <w:tcBorders>
          <w:top w:val="single" w:sz="8" w:space="0" w:color="9BBB59" w:themeColor="accent3"/>
          <w:bottom w:val="single" w:sz="8" w:space="0" w:color="9BBB59" w:themeColor="accent3"/>
        </w:tcBorders>
      </w:tcPr>
    </w:tblStylePr>
    <w:tblStylePr w:type="band1Vert">
      <w:tblPr/>
      <w:trPr>
        <w:hidden w:val="0"/>
      </w:trPr>
      <w:tcPr>
        <w:shd w:val="clear" w:color="auto" w:fill="E6EED5" w:themeFill="accent3" w:themeFillTint="3F"/>
      </w:tcPr>
    </w:tblStylePr>
    <w:tblStylePr w:type="band1Horz">
      <w:tblPr/>
      <w:trPr>
        <w:hidden w:val="0"/>
      </w:trPr>
      <w:tcPr>
        <w:shd w:val="clear" w:color="auto" w:fill="E6EED5" w:themeFill="accent3" w:themeFillTint="3F"/>
      </w:tcPr>
    </w:tblStylePr>
  </w:style>
  <w:style w:type="table" w:styleId="MittlereListe1-Akzent4">
    <w:name w:val="Medium List 1 Accent 4"/>
    <w:basedOn w:val="NormaleTabelle"/>
    <w:uiPriority w:val="65"/>
    <w:rsid w:val="00412D6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8064A2" w:themeColor="accent4"/>
        </w:tcBorders>
      </w:tcPr>
    </w:tblStylePr>
    <w:tblStylePr w:type="lastRow">
      <w:rPr>
        <w:b/>
        <w:bCs/>
        <w:color w:val="1F497D" w:themeColor="text2"/>
      </w:rPr>
      <w:tblPr/>
      <w:trPr>
        <w:hidden w:val="0"/>
      </w:tr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rPr>
        <w:hidden w:val="0"/>
      </w:trPr>
      <w:tcPr>
        <w:tcBorders>
          <w:top w:val="single" w:sz="8" w:space="0" w:color="8064A2" w:themeColor="accent4"/>
          <w:bottom w:val="single" w:sz="8" w:space="0" w:color="8064A2" w:themeColor="accent4"/>
        </w:tcBorders>
      </w:tcPr>
    </w:tblStylePr>
    <w:tblStylePr w:type="band1Vert">
      <w:tblPr/>
      <w:trPr>
        <w:hidden w:val="0"/>
      </w:trPr>
      <w:tcPr>
        <w:shd w:val="clear" w:color="auto" w:fill="DFD8E8" w:themeFill="accent4" w:themeFillTint="3F"/>
      </w:tcPr>
    </w:tblStylePr>
    <w:tblStylePr w:type="band1Horz">
      <w:tblPr/>
      <w:trPr>
        <w:hidden w:val="0"/>
      </w:trPr>
      <w:tcPr>
        <w:shd w:val="clear" w:color="auto" w:fill="DFD8E8" w:themeFill="accent4" w:themeFillTint="3F"/>
      </w:tcPr>
    </w:tblStylePr>
  </w:style>
  <w:style w:type="table" w:styleId="MittlereListe1-Akzent5">
    <w:name w:val="Medium List 1 Accent 5"/>
    <w:basedOn w:val="NormaleTabelle"/>
    <w:uiPriority w:val="65"/>
    <w:rsid w:val="00412D6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4BACC6" w:themeColor="accent5"/>
        </w:tcBorders>
      </w:tcPr>
    </w:tblStylePr>
    <w:tblStylePr w:type="lastRow">
      <w:rPr>
        <w:b/>
        <w:bCs/>
        <w:color w:val="1F497D" w:themeColor="text2"/>
      </w:rPr>
      <w:tblPr/>
      <w:trPr>
        <w:hidden w:val="0"/>
      </w:tr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rPr>
        <w:hidden w:val="0"/>
      </w:trPr>
      <w:tcPr>
        <w:tcBorders>
          <w:top w:val="single" w:sz="8" w:space="0" w:color="4BACC6" w:themeColor="accent5"/>
          <w:bottom w:val="single" w:sz="8" w:space="0" w:color="4BACC6" w:themeColor="accent5"/>
        </w:tcBorders>
      </w:tcPr>
    </w:tblStylePr>
    <w:tblStylePr w:type="band1Vert">
      <w:tblPr/>
      <w:trPr>
        <w:hidden w:val="0"/>
      </w:trPr>
      <w:tcPr>
        <w:shd w:val="clear" w:color="auto" w:fill="D2EAF1" w:themeFill="accent5" w:themeFillTint="3F"/>
      </w:tcPr>
    </w:tblStylePr>
    <w:tblStylePr w:type="band1Horz">
      <w:tblPr/>
      <w:trPr>
        <w:hidden w:val="0"/>
      </w:trPr>
      <w:tcPr>
        <w:shd w:val="clear" w:color="auto" w:fill="D2EAF1" w:themeFill="accent5" w:themeFillTint="3F"/>
      </w:tcPr>
    </w:tblStylePr>
  </w:style>
  <w:style w:type="table" w:styleId="MittlereListe1-Akzent6">
    <w:name w:val="Medium List 1 Accent 6"/>
    <w:basedOn w:val="NormaleTabelle"/>
    <w:uiPriority w:val="65"/>
    <w:rsid w:val="00412D6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F79646" w:themeColor="accent6"/>
        </w:tcBorders>
      </w:tcPr>
    </w:tblStylePr>
    <w:tblStylePr w:type="lastRow">
      <w:rPr>
        <w:b/>
        <w:bCs/>
        <w:color w:val="1F497D" w:themeColor="text2"/>
      </w:rPr>
      <w:tblPr/>
      <w:trPr>
        <w:hidden w:val="0"/>
      </w:tr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rPr>
        <w:hidden w:val="0"/>
      </w:trPr>
      <w:tcPr>
        <w:tcBorders>
          <w:top w:val="single" w:sz="8" w:space="0" w:color="F79646" w:themeColor="accent6"/>
          <w:bottom w:val="single" w:sz="8" w:space="0" w:color="F79646" w:themeColor="accent6"/>
        </w:tcBorders>
      </w:tcPr>
    </w:tblStylePr>
    <w:tblStylePr w:type="band1Vert">
      <w:tblPr/>
      <w:trPr>
        <w:hidden w:val="0"/>
      </w:trPr>
      <w:tcPr>
        <w:shd w:val="clear" w:color="auto" w:fill="FDE4D0" w:themeFill="accent6" w:themeFillTint="3F"/>
      </w:tcPr>
    </w:tblStylePr>
    <w:tblStylePr w:type="band1Horz">
      <w:tblPr/>
      <w:trPr>
        <w:hidden w:val="0"/>
      </w:trPr>
      <w:tcPr>
        <w:shd w:val="clear" w:color="auto" w:fill="FDE4D0" w:themeFill="accent6" w:themeFillTint="3F"/>
      </w:tcPr>
    </w:tblStylePr>
  </w:style>
  <w:style w:type="table" w:styleId="MittlereListe2">
    <w:name w:val="Medium List 2"/>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val="0"/>
    </w:trPr>
    <w:tblStylePr w:type="firstRow">
      <w:rPr>
        <w:sz w:val="24"/>
        <w:szCs w:val="24"/>
      </w:rPr>
      <w:tblPr/>
      <w:trPr>
        <w:hidden w:val="0"/>
      </w:tr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rPr>
        <w:hidden w:val="0"/>
      </w:tr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rPr>
        <w:hidden w:val="0"/>
      </w:tr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C0C0C0" w:themeFill="text1" w:themeFillTint="3F"/>
      </w:tcPr>
    </w:tblStylePr>
    <w:tblStylePr w:type="band1Horz">
      <w:tblPr/>
      <w:trPr>
        <w:hidden w:val="0"/>
      </w:trPr>
      <w:tcPr>
        <w:tcBorders>
          <w:top w:val="nil"/>
          <w:bottom w:val="nil"/>
          <w:insideH w:val="nil"/>
          <w:insideV w:val="nil"/>
        </w:tcBorders>
        <w:shd w:val="clear" w:color="auto" w:fill="C0C0C0" w:themeFill="text1"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1">
    <w:name w:val="Medium List 2 Accent 1"/>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val="0"/>
    </w:trPr>
    <w:tblStylePr w:type="firstRow">
      <w:rPr>
        <w:sz w:val="24"/>
        <w:szCs w:val="24"/>
      </w:rPr>
      <w:tblPr/>
      <w:trPr>
        <w:hidden w:val="0"/>
      </w:tr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rPr>
        <w:hidden w:val="0"/>
      </w:tr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rPr>
        <w:hidden w:val="0"/>
      </w:tr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D3DFEE" w:themeFill="accent1" w:themeFillTint="3F"/>
      </w:tcPr>
    </w:tblStylePr>
    <w:tblStylePr w:type="band1Horz">
      <w:tblPr/>
      <w:trPr>
        <w:hidden w:val="0"/>
      </w:trPr>
      <w:tcPr>
        <w:tcBorders>
          <w:top w:val="nil"/>
          <w:bottom w:val="nil"/>
          <w:insideH w:val="nil"/>
          <w:insideV w:val="nil"/>
        </w:tcBorders>
        <w:shd w:val="clear" w:color="auto" w:fill="D3DFEE" w:themeFill="accent1"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2">
    <w:name w:val="Medium List 2 Accent 2"/>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val="0"/>
    </w:trPr>
    <w:tblStylePr w:type="firstRow">
      <w:rPr>
        <w:sz w:val="24"/>
        <w:szCs w:val="24"/>
      </w:rPr>
      <w:tblPr/>
      <w:trPr>
        <w:hidden w:val="0"/>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rPr>
        <w:hidden w:val="0"/>
      </w:tr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rPr>
        <w:hidden w:val="0"/>
      </w:tr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EFD3D2" w:themeFill="accent2" w:themeFillTint="3F"/>
      </w:tcPr>
    </w:tblStylePr>
    <w:tblStylePr w:type="band1Horz">
      <w:tblPr/>
      <w:trPr>
        <w:hidden w:val="0"/>
      </w:trPr>
      <w:tcPr>
        <w:tcBorders>
          <w:top w:val="nil"/>
          <w:bottom w:val="nil"/>
          <w:insideH w:val="nil"/>
          <w:insideV w:val="nil"/>
        </w:tcBorders>
        <w:shd w:val="clear" w:color="auto" w:fill="EFD3D2" w:themeFill="accent2"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3">
    <w:name w:val="Medium List 2 Accent 3"/>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val="0"/>
    </w:trPr>
    <w:tblStylePr w:type="firstRow">
      <w:rPr>
        <w:sz w:val="24"/>
        <w:szCs w:val="24"/>
      </w:rPr>
      <w:tblPr/>
      <w:trPr>
        <w:hidden w:val="0"/>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rPr>
        <w:hidden w:val="0"/>
      </w:tr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rPr>
        <w:hidden w:val="0"/>
      </w:tr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E6EED5" w:themeFill="accent3" w:themeFillTint="3F"/>
      </w:tcPr>
    </w:tblStylePr>
    <w:tblStylePr w:type="band1Horz">
      <w:tblPr/>
      <w:trPr>
        <w:hidden w:val="0"/>
      </w:trPr>
      <w:tcPr>
        <w:tcBorders>
          <w:top w:val="nil"/>
          <w:bottom w:val="nil"/>
          <w:insideH w:val="nil"/>
          <w:insideV w:val="nil"/>
        </w:tcBorders>
        <w:shd w:val="clear" w:color="auto" w:fill="E6EED5" w:themeFill="accent3"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4">
    <w:name w:val="Medium List 2 Accent 4"/>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val="0"/>
    </w:trPr>
    <w:tblStylePr w:type="firstRow">
      <w:rPr>
        <w:sz w:val="24"/>
        <w:szCs w:val="24"/>
      </w:rPr>
      <w:tblPr/>
      <w:trPr>
        <w:hidden w:val="0"/>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rPr>
        <w:hidden w:val="0"/>
      </w:tr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rPr>
        <w:hidden w:val="0"/>
      </w:tr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DFD8E8" w:themeFill="accent4" w:themeFillTint="3F"/>
      </w:tcPr>
    </w:tblStylePr>
    <w:tblStylePr w:type="band1Horz">
      <w:tblPr/>
      <w:trPr>
        <w:hidden w:val="0"/>
      </w:trPr>
      <w:tcPr>
        <w:tcBorders>
          <w:top w:val="nil"/>
          <w:bottom w:val="nil"/>
          <w:insideH w:val="nil"/>
          <w:insideV w:val="nil"/>
        </w:tcBorders>
        <w:shd w:val="clear" w:color="auto" w:fill="DFD8E8" w:themeFill="accent4"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5">
    <w:name w:val="Medium List 2 Accent 5"/>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val="0"/>
    </w:trPr>
    <w:tblStylePr w:type="firstRow">
      <w:rPr>
        <w:sz w:val="24"/>
        <w:szCs w:val="24"/>
      </w:rPr>
      <w:tblPr/>
      <w:trPr>
        <w:hidden w:val="0"/>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rPr>
        <w:hidden w:val="0"/>
      </w:tr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rPr>
        <w:hidden w:val="0"/>
      </w:tr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D2EAF1" w:themeFill="accent5" w:themeFillTint="3F"/>
      </w:tcPr>
    </w:tblStylePr>
    <w:tblStylePr w:type="band1Horz">
      <w:tblPr/>
      <w:trPr>
        <w:hidden w:val="0"/>
      </w:trPr>
      <w:tcPr>
        <w:tcBorders>
          <w:top w:val="nil"/>
          <w:bottom w:val="nil"/>
          <w:insideH w:val="nil"/>
          <w:insideV w:val="nil"/>
        </w:tcBorders>
        <w:shd w:val="clear" w:color="auto" w:fill="D2EAF1" w:themeFill="accent5"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6">
    <w:name w:val="Medium List 2 Accent 6"/>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val="0"/>
    </w:trPr>
    <w:tblStylePr w:type="firstRow">
      <w:rPr>
        <w:sz w:val="24"/>
        <w:szCs w:val="24"/>
      </w:rPr>
      <w:tblPr/>
      <w:trPr>
        <w:hidden w:val="0"/>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rPr>
        <w:hidden w:val="0"/>
      </w:tr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rPr>
        <w:hidden w:val="0"/>
      </w:tr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FDE4D0" w:themeFill="accent6" w:themeFillTint="3F"/>
      </w:tcPr>
    </w:tblStylePr>
    <w:tblStylePr w:type="band1Horz">
      <w:tblPr/>
      <w:trPr>
        <w:hidden w:val="0"/>
      </w:trPr>
      <w:tcPr>
        <w:tcBorders>
          <w:top w:val="nil"/>
          <w:bottom w:val="nil"/>
          <w:insideH w:val="nil"/>
          <w:insideV w:val="nil"/>
        </w:tcBorders>
        <w:shd w:val="clear" w:color="auto" w:fill="FDE4D0" w:themeFill="accent6"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Schattierung1">
    <w:name w:val="Medium Shading 1"/>
    <w:basedOn w:val="NormaleTabelle"/>
    <w:uiPriority w:val="63"/>
    <w:rsid w:val="00412D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rPr>
        <w:hidden w:val="0"/>
      </w:tr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C0C0C0" w:themeFill="text1" w:themeFillTint="3F"/>
      </w:tcPr>
    </w:tblStylePr>
    <w:tblStylePr w:type="band1Horz">
      <w:tblPr/>
      <w:trPr>
        <w:hidden w:val="0"/>
      </w:trPr>
      <w:tcPr>
        <w:tcBorders>
          <w:insideH w:val="nil"/>
          <w:insideV w:val="nil"/>
        </w:tcBorders>
        <w:shd w:val="clear" w:color="auto" w:fill="C0C0C0" w:themeFill="text1" w:themeFillTint="3F"/>
      </w:tcPr>
    </w:tblStylePr>
    <w:tblStylePr w:type="band2Horz">
      <w:tblPr/>
      <w:trPr>
        <w:hidden w:val="0"/>
      </w:trPr>
      <w:tcPr>
        <w:tcBorders>
          <w:insideH w:val="nil"/>
          <w:insideV w:val="nil"/>
        </w:tcBorders>
      </w:tcPr>
    </w:tblStylePr>
  </w:style>
  <w:style w:type="table" w:styleId="MittlereSchattierung1-Akzent1">
    <w:name w:val="Medium Shading 1 Accent 1"/>
    <w:basedOn w:val="NormaleTabelle"/>
    <w:uiPriority w:val="63"/>
    <w:rsid w:val="00412D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val="0"/>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D3DFEE" w:themeFill="accent1" w:themeFillTint="3F"/>
      </w:tcPr>
    </w:tblStylePr>
    <w:tblStylePr w:type="band1Horz">
      <w:tblPr/>
      <w:trPr>
        <w:hidden w:val="0"/>
      </w:trPr>
      <w:tcPr>
        <w:tcBorders>
          <w:insideH w:val="nil"/>
          <w:insideV w:val="nil"/>
        </w:tcBorders>
        <w:shd w:val="clear" w:color="auto" w:fill="D3DFEE" w:themeFill="accent1" w:themeFillTint="3F"/>
      </w:tcPr>
    </w:tblStylePr>
    <w:tblStylePr w:type="band2Horz">
      <w:tblPr/>
      <w:trPr>
        <w:hidden w:val="0"/>
      </w:trPr>
      <w:tcPr>
        <w:tcBorders>
          <w:insideH w:val="nil"/>
          <w:insideV w:val="nil"/>
        </w:tcBorders>
      </w:tcPr>
    </w:tblStylePr>
  </w:style>
  <w:style w:type="table" w:styleId="MittlereSchattierung1-Akzent2">
    <w:name w:val="Medium Shading 1 Accent 2"/>
    <w:basedOn w:val="NormaleTabelle"/>
    <w:uiPriority w:val="63"/>
    <w:rsid w:val="00412D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val="0"/>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EFD3D2" w:themeFill="accent2" w:themeFillTint="3F"/>
      </w:tcPr>
    </w:tblStylePr>
    <w:tblStylePr w:type="band1Horz">
      <w:tblPr/>
      <w:trPr>
        <w:hidden w:val="0"/>
      </w:trPr>
      <w:tcPr>
        <w:tcBorders>
          <w:insideH w:val="nil"/>
          <w:insideV w:val="nil"/>
        </w:tcBorders>
        <w:shd w:val="clear" w:color="auto" w:fill="EFD3D2" w:themeFill="accent2" w:themeFillTint="3F"/>
      </w:tcPr>
    </w:tblStylePr>
    <w:tblStylePr w:type="band2Horz">
      <w:tblPr/>
      <w:trPr>
        <w:hidden w:val="0"/>
      </w:trPr>
      <w:tcPr>
        <w:tcBorders>
          <w:insideH w:val="nil"/>
          <w:insideV w:val="nil"/>
        </w:tcBorders>
      </w:tcPr>
    </w:tblStylePr>
  </w:style>
  <w:style w:type="table" w:styleId="MittlereSchattierung1-Akzent3">
    <w:name w:val="Medium Shading 1 Accent 3"/>
    <w:basedOn w:val="NormaleTabelle"/>
    <w:uiPriority w:val="63"/>
    <w:rsid w:val="00412D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rPr>
        <w:hidden w:val="0"/>
      </w:tr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E6EED5" w:themeFill="accent3" w:themeFillTint="3F"/>
      </w:tcPr>
    </w:tblStylePr>
    <w:tblStylePr w:type="band1Horz">
      <w:tblPr/>
      <w:trPr>
        <w:hidden w:val="0"/>
      </w:trPr>
      <w:tcPr>
        <w:tcBorders>
          <w:insideH w:val="nil"/>
          <w:insideV w:val="nil"/>
        </w:tcBorders>
        <w:shd w:val="clear" w:color="auto" w:fill="E6EED5" w:themeFill="accent3" w:themeFillTint="3F"/>
      </w:tcPr>
    </w:tblStylePr>
    <w:tblStylePr w:type="band2Horz">
      <w:tblPr/>
      <w:trPr>
        <w:hidden w:val="0"/>
      </w:trPr>
      <w:tcPr>
        <w:tcBorders>
          <w:insideH w:val="nil"/>
          <w:insideV w:val="nil"/>
        </w:tcBorders>
      </w:tcPr>
    </w:tblStylePr>
  </w:style>
  <w:style w:type="table" w:styleId="MittlereSchattierung1-Akzent4">
    <w:name w:val="Medium Shading 1 Accent 4"/>
    <w:basedOn w:val="NormaleTabelle"/>
    <w:uiPriority w:val="63"/>
    <w:rsid w:val="00412D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rPr>
        <w:hidden w:val="0"/>
      </w:tr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DFD8E8" w:themeFill="accent4" w:themeFillTint="3F"/>
      </w:tcPr>
    </w:tblStylePr>
    <w:tblStylePr w:type="band1Horz">
      <w:tblPr/>
      <w:trPr>
        <w:hidden w:val="0"/>
      </w:trPr>
      <w:tcPr>
        <w:tcBorders>
          <w:insideH w:val="nil"/>
          <w:insideV w:val="nil"/>
        </w:tcBorders>
        <w:shd w:val="clear" w:color="auto" w:fill="DFD8E8" w:themeFill="accent4" w:themeFillTint="3F"/>
      </w:tcPr>
    </w:tblStylePr>
    <w:tblStylePr w:type="band2Horz">
      <w:tblPr/>
      <w:trPr>
        <w:hidden w:val="0"/>
      </w:trPr>
      <w:tcPr>
        <w:tcBorders>
          <w:insideH w:val="nil"/>
          <w:insideV w:val="nil"/>
        </w:tcBorders>
      </w:tcPr>
    </w:tblStylePr>
  </w:style>
  <w:style w:type="table" w:styleId="MittlereSchattierung1-Akzent5">
    <w:name w:val="Medium Shading 1 Accent 5"/>
    <w:basedOn w:val="NormaleTabelle"/>
    <w:uiPriority w:val="63"/>
    <w:rsid w:val="00412D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rPr>
        <w:hidden w:val="0"/>
      </w:t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D2EAF1" w:themeFill="accent5" w:themeFillTint="3F"/>
      </w:tcPr>
    </w:tblStylePr>
    <w:tblStylePr w:type="band1Horz">
      <w:tblPr/>
      <w:trPr>
        <w:hidden w:val="0"/>
      </w:trPr>
      <w:tcPr>
        <w:tcBorders>
          <w:insideH w:val="nil"/>
          <w:insideV w:val="nil"/>
        </w:tcBorders>
        <w:shd w:val="clear" w:color="auto" w:fill="D2EAF1" w:themeFill="accent5" w:themeFillTint="3F"/>
      </w:tcPr>
    </w:tblStylePr>
    <w:tblStylePr w:type="band2Horz">
      <w:tblPr/>
      <w:trPr>
        <w:hidden w:val="0"/>
      </w:trPr>
      <w:tcPr>
        <w:tcBorders>
          <w:insideH w:val="nil"/>
          <w:insideV w:val="nil"/>
        </w:tcBorders>
      </w:tcPr>
    </w:tblStylePr>
  </w:style>
  <w:style w:type="table" w:styleId="MittlereSchattierung1-Akzent6">
    <w:name w:val="Medium Shading 1 Accent 6"/>
    <w:basedOn w:val="NormaleTabelle"/>
    <w:uiPriority w:val="63"/>
    <w:rsid w:val="00412D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rPr>
        <w:hidden w:val="0"/>
      </w:tr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FDE4D0" w:themeFill="accent6" w:themeFillTint="3F"/>
      </w:tcPr>
    </w:tblStylePr>
    <w:tblStylePr w:type="band1Horz">
      <w:tblPr/>
      <w:trPr>
        <w:hidden w:val="0"/>
      </w:trPr>
      <w:tcPr>
        <w:tcBorders>
          <w:insideH w:val="nil"/>
          <w:insideV w:val="nil"/>
        </w:tcBorders>
        <w:shd w:val="clear" w:color="auto" w:fill="FDE4D0" w:themeFill="accent6" w:themeFillTint="3F"/>
      </w:tcPr>
    </w:tblStylePr>
    <w:tblStylePr w:type="band2Horz">
      <w:tblPr/>
      <w:trPr>
        <w:hidden w:val="0"/>
      </w:trPr>
      <w:tcPr>
        <w:tcBorders>
          <w:insideH w:val="nil"/>
          <w:insideV w:val="nil"/>
        </w:tcBorders>
      </w:tcPr>
    </w:tblStylePr>
  </w:style>
  <w:style w:type="table" w:styleId="MittlereSchattierung2">
    <w:name w:val="Medium Shading 2"/>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val="0"/>
      </w:trPr>
      <w:tcPr>
        <w:tcBorders>
          <w:left w:val="nil"/>
          <w:right w:val="nil"/>
          <w:insideH w:val="nil"/>
          <w:insideV w:val="nil"/>
        </w:tcBorders>
        <w:shd w:val="clear" w:color="auto" w:fill="000000" w:themeFill="text1"/>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rPr>
        <w:hidden w:val="0"/>
      </w:trPr>
      <w:tcPr>
        <w:tcBorders>
          <w:left w:val="nil"/>
          <w:right w:val="nil"/>
          <w:insideH w:val="nil"/>
          <w:insideV w:val="nil"/>
        </w:tcBorders>
        <w:shd w:val="clear" w:color="auto" w:fill="4F81BD" w:themeFill="accent1"/>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rPr>
        <w:hidden w:val="0"/>
      </w:trPr>
      <w:tcPr>
        <w:tcBorders>
          <w:left w:val="nil"/>
          <w:right w:val="nil"/>
          <w:insideH w:val="nil"/>
          <w:insideV w:val="nil"/>
        </w:tcBorders>
        <w:shd w:val="clear" w:color="auto" w:fill="C0504D" w:themeFill="accent2"/>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rPr>
        <w:hidden w:val="0"/>
      </w:trPr>
      <w:tcPr>
        <w:tcBorders>
          <w:left w:val="nil"/>
          <w:right w:val="nil"/>
          <w:insideH w:val="nil"/>
          <w:insideV w:val="nil"/>
        </w:tcBorders>
        <w:shd w:val="clear" w:color="auto" w:fill="9BBB59" w:themeFill="accent3"/>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rPr>
        <w:hidden w:val="0"/>
      </w:trPr>
      <w:tcPr>
        <w:tcBorders>
          <w:left w:val="nil"/>
          <w:right w:val="nil"/>
          <w:insideH w:val="nil"/>
          <w:insideV w:val="nil"/>
        </w:tcBorders>
        <w:shd w:val="clear" w:color="auto" w:fill="8064A2" w:themeFill="accent4"/>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rPr>
        <w:hidden w:val="0"/>
      </w:trPr>
      <w:tcPr>
        <w:tcBorders>
          <w:left w:val="nil"/>
          <w:right w:val="nil"/>
          <w:insideH w:val="nil"/>
          <w:insideV w:val="nil"/>
        </w:tcBorders>
        <w:shd w:val="clear" w:color="auto" w:fill="4BACC6" w:themeFill="accent5"/>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rPr>
        <w:hidden w:val="0"/>
      </w:trPr>
      <w:tcPr>
        <w:tcBorders>
          <w:left w:val="nil"/>
          <w:right w:val="nil"/>
          <w:insideH w:val="nil"/>
          <w:insideV w:val="nil"/>
        </w:tcBorders>
        <w:shd w:val="clear" w:color="auto" w:fill="F79646" w:themeFill="accent6"/>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412D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rPr>
      <w:hidden w:val="0"/>
    </w:trPr>
    <w:tcPr>
      <w:shd w:val="clear" w:color="auto" w:fill="C0C0C0" w:themeFill="text1" w:themeFillTint="3F"/>
    </w:tcPr>
    <w:tblStylePr w:type="firstRow">
      <w:rPr>
        <w:b/>
        <w:bCs/>
      </w:rPr>
    </w:tblStylePr>
    <w:tblStylePr w:type="lastRow">
      <w:rPr>
        <w:b/>
        <w:bCs/>
      </w:rPr>
      <w:tblPr/>
      <w:trPr>
        <w:hidden w:val="0"/>
      </w:trPr>
      <w:tcPr>
        <w:tcBorders>
          <w:top w:val="single" w:sz="18" w:space="0" w:color="404040" w:themeColor="text1" w:themeTint="BF"/>
        </w:tcBorders>
      </w:tcPr>
    </w:tblStylePr>
    <w:tblStylePr w:type="firstCol">
      <w:rPr>
        <w:b/>
        <w:bCs/>
      </w:rPr>
    </w:tblStylePr>
    <w:tblStylePr w:type="lastCol">
      <w:rPr>
        <w:b/>
        <w:bCs/>
      </w:rPr>
    </w:tblStylePr>
    <w:tblStylePr w:type="band1Vert">
      <w:tblPr/>
      <w:trPr>
        <w:hidden w:val="0"/>
      </w:trPr>
      <w:tcPr>
        <w:shd w:val="clear" w:color="auto" w:fill="808080" w:themeFill="text1" w:themeFillTint="7F"/>
      </w:tcPr>
    </w:tblStylePr>
    <w:tblStylePr w:type="band1Horz">
      <w:tblPr/>
      <w:trPr>
        <w:hidden w:val="0"/>
      </w:trPr>
      <w:tcPr>
        <w:shd w:val="clear" w:color="auto" w:fill="808080" w:themeFill="text1" w:themeFillTint="7F"/>
      </w:tcPr>
    </w:tblStylePr>
  </w:style>
  <w:style w:type="table" w:styleId="MittleresRaster1-Akzent1">
    <w:name w:val="Medium Grid 1 Accent 1"/>
    <w:basedOn w:val="NormaleTabelle"/>
    <w:uiPriority w:val="67"/>
    <w:rsid w:val="00412D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rPr>
      <w:hidden w:val="0"/>
    </w:trPr>
    <w:tcPr>
      <w:shd w:val="clear" w:color="auto" w:fill="D3DFEE" w:themeFill="accent1" w:themeFillTint="3F"/>
    </w:tcPr>
    <w:tblStylePr w:type="firstRow">
      <w:rPr>
        <w:b/>
        <w:bCs/>
      </w:rPr>
    </w:tblStylePr>
    <w:tblStylePr w:type="lastRow">
      <w:rPr>
        <w:b/>
        <w:bCs/>
      </w:rPr>
      <w:tblPr/>
      <w:trPr>
        <w:hidden w:val="0"/>
      </w:trPr>
      <w:tcPr>
        <w:tcBorders>
          <w:top w:val="single" w:sz="18" w:space="0" w:color="7BA0CD" w:themeColor="accent1" w:themeTint="BF"/>
        </w:tcBorders>
      </w:tcPr>
    </w:tblStylePr>
    <w:tblStylePr w:type="firstCol">
      <w:rPr>
        <w:b/>
        <w:bCs/>
      </w:rPr>
    </w:tblStylePr>
    <w:tblStylePr w:type="lastCol">
      <w:rPr>
        <w:b/>
        <w:bCs/>
      </w:rPr>
    </w:tblStylePr>
    <w:tblStylePr w:type="band1Vert">
      <w:tblPr/>
      <w:trPr>
        <w:hidden w:val="0"/>
      </w:trPr>
      <w:tcPr>
        <w:shd w:val="clear" w:color="auto" w:fill="A7BFDE" w:themeFill="accent1" w:themeFillTint="7F"/>
      </w:tcPr>
    </w:tblStylePr>
    <w:tblStylePr w:type="band1Horz">
      <w:tblPr/>
      <w:trPr>
        <w:hidden w:val="0"/>
      </w:trPr>
      <w:tcPr>
        <w:shd w:val="clear" w:color="auto" w:fill="A7BFDE" w:themeFill="accent1" w:themeFillTint="7F"/>
      </w:tcPr>
    </w:tblStylePr>
  </w:style>
  <w:style w:type="table" w:styleId="MittleresRaster1-Akzent2">
    <w:name w:val="Medium Grid 1 Accent 2"/>
    <w:basedOn w:val="NormaleTabelle"/>
    <w:uiPriority w:val="67"/>
    <w:rsid w:val="00412D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rPr>
      <w:hidden w:val="0"/>
    </w:trPr>
    <w:tcPr>
      <w:shd w:val="clear" w:color="auto" w:fill="EFD3D2" w:themeFill="accent2" w:themeFillTint="3F"/>
    </w:tcPr>
    <w:tblStylePr w:type="firstRow">
      <w:rPr>
        <w:b/>
        <w:bCs/>
      </w:rPr>
    </w:tblStylePr>
    <w:tblStylePr w:type="lastRow">
      <w:rPr>
        <w:b/>
        <w:bCs/>
      </w:rPr>
      <w:tblPr/>
      <w:trPr>
        <w:hidden w:val="0"/>
      </w:trPr>
      <w:tcPr>
        <w:tcBorders>
          <w:top w:val="single" w:sz="18" w:space="0" w:color="CF7B79" w:themeColor="accent2" w:themeTint="BF"/>
        </w:tcBorders>
      </w:tcPr>
    </w:tblStylePr>
    <w:tblStylePr w:type="firstCol">
      <w:rPr>
        <w:b/>
        <w:bCs/>
      </w:rPr>
    </w:tblStylePr>
    <w:tblStylePr w:type="lastCol">
      <w:rPr>
        <w:b/>
        <w:bCs/>
      </w:rPr>
    </w:tblStylePr>
    <w:tblStylePr w:type="band1Vert">
      <w:tblPr/>
      <w:trPr>
        <w:hidden w:val="0"/>
      </w:trPr>
      <w:tcPr>
        <w:shd w:val="clear" w:color="auto" w:fill="DFA7A6" w:themeFill="accent2" w:themeFillTint="7F"/>
      </w:tcPr>
    </w:tblStylePr>
    <w:tblStylePr w:type="band1Horz">
      <w:tblPr/>
      <w:trPr>
        <w:hidden w:val="0"/>
      </w:trPr>
      <w:tcPr>
        <w:shd w:val="clear" w:color="auto" w:fill="DFA7A6" w:themeFill="accent2" w:themeFillTint="7F"/>
      </w:tcPr>
    </w:tblStylePr>
  </w:style>
  <w:style w:type="table" w:styleId="MittleresRaster1-Akzent3">
    <w:name w:val="Medium Grid 1 Accent 3"/>
    <w:basedOn w:val="NormaleTabelle"/>
    <w:uiPriority w:val="67"/>
    <w:rsid w:val="00412D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rPr>
      <w:hidden w:val="0"/>
    </w:trPr>
    <w:tcPr>
      <w:shd w:val="clear" w:color="auto" w:fill="E6EED5" w:themeFill="accent3" w:themeFillTint="3F"/>
    </w:tcPr>
    <w:tblStylePr w:type="firstRow">
      <w:rPr>
        <w:b/>
        <w:bCs/>
      </w:rPr>
    </w:tblStylePr>
    <w:tblStylePr w:type="lastRow">
      <w:rPr>
        <w:b/>
        <w:bCs/>
      </w:rPr>
      <w:tblPr/>
      <w:trPr>
        <w:hidden w:val="0"/>
      </w:trPr>
      <w:tcPr>
        <w:tcBorders>
          <w:top w:val="single" w:sz="18" w:space="0" w:color="B3CC82" w:themeColor="accent3" w:themeTint="BF"/>
        </w:tcBorders>
      </w:tcPr>
    </w:tblStylePr>
    <w:tblStylePr w:type="firstCol">
      <w:rPr>
        <w:b/>
        <w:bCs/>
      </w:rPr>
    </w:tblStylePr>
    <w:tblStylePr w:type="lastCol">
      <w:rPr>
        <w:b/>
        <w:bCs/>
      </w:rPr>
    </w:tblStylePr>
    <w:tblStylePr w:type="band1Vert">
      <w:tblPr/>
      <w:trPr>
        <w:hidden w:val="0"/>
      </w:trPr>
      <w:tcPr>
        <w:shd w:val="clear" w:color="auto" w:fill="CDDDAC" w:themeFill="accent3" w:themeFillTint="7F"/>
      </w:tcPr>
    </w:tblStylePr>
    <w:tblStylePr w:type="band1Horz">
      <w:tblPr/>
      <w:trPr>
        <w:hidden w:val="0"/>
      </w:trPr>
      <w:tcPr>
        <w:shd w:val="clear" w:color="auto" w:fill="CDDDAC" w:themeFill="accent3" w:themeFillTint="7F"/>
      </w:tcPr>
    </w:tblStylePr>
  </w:style>
  <w:style w:type="table" w:styleId="MittleresRaster1-Akzent4">
    <w:name w:val="Medium Grid 1 Accent 4"/>
    <w:basedOn w:val="NormaleTabelle"/>
    <w:uiPriority w:val="67"/>
    <w:rsid w:val="00412D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rPr>
      <w:hidden w:val="0"/>
    </w:trPr>
    <w:tcPr>
      <w:shd w:val="clear" w:color="auto" w:fill="DFD8E8" w:themeFill="accent4" w:themeFillTint="3F"/>
    </w:tcPr>
    <w:tblStylePr w:type="firstRow">
      <w:rPr>
        <w:b/>
        <w:bCs/>
      </w:rPr>
    </w:tblStylePr>
    <w:tblStylePr w:type="lastRow">
      <w:rPr>
        <w:b/>
        <w:bCs/>
      </w:rPr>
      <w:tblPr/>
      <w:trPr>
        <w:hidden w:val="0"/>
      </w:trPr>
      <w:tcPr>
        <w:tcBorders>
          <w:top w:val="single" w:sz="18" w:space="0" w:color="9F8AB9" w:themeColor="accent4" w:themeTint="BF"/>
        </w:tcBorders>
      </w:tcPr>
    </w:tblStylePr>
    <w:tblStylePr w:type="firstCol">
      <w:rPr>
        <w:b/>
        <w:bCs/>
      </w:rPr>
    </w:tblStylePr>
    <w:tblStylePr w:type="lastCol">
      <w:rPr>
        <w:b/>
        <w:bCs/>
      </w:rPr>
    </w:tblStylePr>
    <w:tblStylePr w:type="band1Vert">
      <w:tblPr/>
      <w:trPr>
        <w:hidden w:val="0"/>
      </w:trPr>
      <w:tcPr>
        <w:shd w:val="clear" w:color="auto" w:fill="BFB1D0" w:themeFill="accent4" w:themeFillTint="7F"/>
      </w:tcPr>
    </w:tblStylePr>
    <w:tblStylePr w:type="band1Horz">
      <w:tblPr/>
      <w:trPr>
        <w:hidden w:val="0"/>
      </w:trPr>
      <w:tcPr>
        <w:shd w:val="clear" w:color="auto" w:fill="BFB1D0" w:themeFill="accent4" w:themeFillTint="7F"/>
      </w:tcPr>
    </w:tblStylePr>
  </w:style>
  <w:style w:type="table" w:styleId="MittleresRaster1-Akzent5">
    <w:name w:val="Medium Grid 1 Accent 5"/>
    <w:basedOn w:val="NormaleTabelle"/>
    <w:uiPriority w:val="67"/>
    <w:rsid w:val="00412D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rPr>
      <w:hidden w:val="0"/>
    </w:trPr>
    <w:tcPr>
      <w:shd w:val="clear" w:color="auto" w:fill="D2EAF1" w:themeFill="accent5" w:themeFillTint="3F"/>
    </w:tcPr>
    <w:tblStylePr w:type="firstRow">
      <w:rPr>
        <w:b/>
        <w:bCs/>
      </w:rPr>
    </w:tblStylePr>
    <w:tblStylePr w:type="lastRow">
      <w:rPr>
        <w:b/>
        <w:bCs/>
      </w:rPr>
      <w:tblPr/>
      <w:trPr>
        <w:hidden w:val="0"/>
      </w:trPr>
      <w:tcPr>
        <w:tcBorders>
          <w:top w:val="single" w:sz="18" w:space="0" w:color="78C0D4" w:themeColor="accent5" w:themeTint="BF"/>
        </w:tcBorders>
      </w:tcPr>
    </w:tblStylePr>
    <w:tblStylePr w:type="firstCol">
      <w:rPr>
        <w:b/>
        <w:bCs/>
      </w:rPr>
    </w:tblStylePr>
    <w:tblStylePr w:type="lastCol">
      <w:rPr>
        <w:b/>
        <w:bCs/>
      </w:rPr>
    </w:tblStylePr>
    <w:tblStylePr w:type="band1Vert">
      <w:tblPr/>
      <w:trPr>
        <w:hidden w:val="0"/>
      </w:trPr>
      <w:tcPr>
        <w:shd w:val="clear" w:color="auto" w:fill="A5D5E2" w:themeFill="accent5" w:themeFillTint="7F"/>
      </w:tcPr>
    </w:tblStylePr>
    <w:tblStylePr w:type="band1Horz">
      <w:tblPr/>
      <w:trPr>
        <w:hidden w:val="0"/>
      </w:trPr>
      <w:tcPr>
        <w:shd w:val="clear" w:color="auto" w:fill="A5D5E2" w:themeFill="accent5" w:themeFillTint="7F"/>
      </w:tcPr>
    </w:tblStylePr>
  </w:style>
  <w:style w:type="table" w:styleId="MittleresRaster1-Akzent6">
    <w:name w:val="Medium Grid 1 Accent 6"/>
    <w:basedOn w:val="NormaleTabelle"/>
    <w:uiPriority w:val="67"/>
    <w:rsid w:val="00412D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rPr>
      <w:hidden w:val="0"/>
    </w:trPr>
    <w:tcPr>
      <w:shd w:val="clear" w:color="auto" w:fill="FDE4D0" w:themeFill="accent6" w:themeFillTint="3F"/>
    </w:tcPr>
    <w:tblStylePr w:type="firstRow">
      <w:rPr>
        <w:b/>
        <w:bCs/>
      </w:rPr>
    </w:tblStylePr>
    <w:tblStylePr w:type="lastRow">
      <w:rPr>
        <w:b/>
        <w:bCs/>
      </w:rPr>
      <w:tblPr/>
      <w:trPr>
        <w:hidden w:val="0"/>
      </w:trPr>
      <w:tcPr>
        <w:tcBorders>
          <w:top w:val="single" w:sz="18" w:space="0" w:color="F9B074" w:themeColor="accent6" w:themeTint="BF"/>
        </w:tcBorders>
      </w:tcPr>
    </w:tblStylePr>
    <w:tblStylePr w:type="firstCol">
      <w:rPr>
        <w:b/>
        <w:bCs/>
      </w:rPr>
    </w:tblStylePr>
    <w:tblStylePr w:type="lastCol">
      <w:rPr>
        <w:b/>
        <w:bCs/>
      </w:rPr>
    </w:tblStylePr>
    <w:tblStylePr w:type="band1Vert">
      <w:tblPr/>
      <w:trPr>
        <w:hidden w:val="0"/>
      </w:trPr>
      <w:tcPr>
        <w:shd w:val="clear" w:color="auto" w:fill="FBCAA2" w:themeFill="accent6" w:themeFillTint="7F"/>
      </w:tcPr>
    </w:tblStylePr>
    <w:tblStylePr w:type="band1Horz">
      <w:tblPr/>
      <w:trPr>
        <w:hidden w:val="0"/>
      </w:trPr>
      <w:tcPr>
        <w:shd w:val="clear" w:color="auto" w:fill="FBCAA2" w:themeFill="accent6" w:themeFillTint="7F"/>
      </w:tcPr>
    </w:tblStylePr>
  </w:style>
  <w:style w:type="table" w:styleId="MittleresRaster2">
    <w:name w:val="Medium Grid 2"/>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val="0"/>
    </w:trPr>
    <w:tcPr>
      <w:shd w:val="clear" w:color="auto" w:fill="C0C0C0" w:themeFill="text1" w:themeFillTint="3F"/>
    </w:tcPr>
    <w:tblStylePr w:type="firstRow">
      <w:rPr>
        <w:b/>
        <w:bCs/>
        <w:color w:val="000000" w:themeColor="text1"/>
      </w:rPr>
      <w:tblPr/>
      <w:trPr>
        <w:hidden w:val="0"/>
      </w:trPr>
      <w:tcPr>
        <w:shd w:val="clear" w:color="auto" w:fill="E6E6E6" w:themeFill="text1"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CCCCCC" w:themeFill="text1" w:themeFillTint="33"/>
      </w:tcPr>
    </w:tblStylePr>
    <w:tblStylePr w:type="band1Vert">
      <w:tblPr/>
      <w:trPr>
        <w:hidden w:val="0"/>
      </w:trPr>
      <w:tcPr>
        <w:shd w:val="clear" w:color="auto" w:fill="808080" w:themeFill="text1" w:themeFillTint="7F"/>
      </w:tcPr>
    </w:tblStylePr>
    <w:tblStylePr w:type="band1Horz">
      <w:tblPr/>
      <w:trPr>
        <w:hidden w:val="0"/>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val="0"/>
      </w:trPr>
      <w:tcPr>
        <w:shd w:val="clear" w:color="auto" w:fill="FFFFFF" w:themeFill="background1"/>
      </w:tcPr>
    </w:tblStylePr>
  </w:style>
  <w:style w:type="table" w:styleId="MittleresRaster2-Akzent1">
    <w:name w:val="Medium Grid 2 Accent 1"/>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val="0"/>
    </w:trPr>
    <w:tcPr>
      <w:shd w:val="clear" w:color="auto" w:fill="D3DFEE" w:themeFill="accent1" w:themeFillTint="3F"/>
    </w:tcPr>
    <w:tblStylePr w:type="firstRow">
      <w:rPr>
        <w:b/>
        <w:bCs/>
        <w:color w:val="000000" w:themeColor="text1"/>
      </w:rPr>
      <w:tblPr/>
      <w:trPr>
        <w:hidden w:val="0"/>
      </w:trPr>
      <w:tcPr>
        <w:shd w:val="clear" w:color="auto" w:fill="EDF2F8" w:themeFill="accent1"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DBE5F1" w:themeFill="accent1" w:themeFillTint="33"/>
      </w:tcPr>
    </w:tblStylePr>
    <w:tblStylePr w:type="band1Vert">
      <w:tblPr/>
      <w:trPr>
        <w:hidden w:val="0"/>
      </w:trPr>
      <w:tcPr>
        <w:shd w:val="clear" w:color="auto" w:fill="A7BFDE" w:themeFill="accent1" w:themeFillTint="7F"/>
      </w:tcPr>
    </w:tblStylePr>
    <w:tblStylePr w:type="band1Horz">
      <w:tblPr/>
      <w:trPr>
        <w:hidden w:val="0"/>
      </w:tr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rPr>
        <w:hidden w:val="0"/>
      </w:trPr>
      <w:tcPr>
        <w:shd w:val="clear" w:color="auto" w:fill="FFFFFF" w:themeFill="background1"/>
      </w:tcPr>
    </w:tblStylePr>
  </w:style>
  <w:style w:type="table" w:styleId="MittleresRaster2-Akzent2">
    <w:name w:val="Medium Grid 2 Accent 2"/>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val="0"/>
    </w:trPr>
    <w:tcPr>
      <w:shd w:val="clear" w:color="auto" w:fill="EFD3D2" w:themeFill="accent2" w:themeFillTint="3F"/>
    </w:tcPr>
    <w:tblStylePr w:type="firstRow">
      <w:rPr>
        <w:b/>
        <w:bCs/>
        <w:color w:val="000000" w:themeColor="text1"/>
      </w:rPr>
      <w:tblPr/>
      <w:trPr>
        <w:hidden w:val="0"/>
      </w:trPr>
      <w:tcPr>
        <w:shd w:val="clear" w:color="auto" w:fill="F8EDED" w:themeFill="accent2"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F2DBDB" w:themeFill="accent2" w:themeFillTint="33"/>
      </w:tcPr>
    </w:tblStylePr>
    <w:tblStylePr w:type="band1Vert">
      <w:tblPr/>
      <w:trPr>
        <w:hidden w:val="0"/>
      </w:trPr>
      <w:tcPr>
        <w:shd w:val="clear" w:color="auto" w:fill="DFA7A6" w:themeFill="accent2" w:themeFillTint="7F"/>
      </w:tcPr>
    </w:tblStylePr>
    <w:tblStylePr w:type="band1Horz">
      <w:tblPr/>
      <w:trPr>
        <w:hidden w:val="0"/>
      </w:tr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rPr>
        <w:hidden w:val="0"/>
      </w:trPr>
      <w:tcPr>
        <w:shd w:val="clear" w:color="auto" w:fill="FFFFFF" w:themeFill="background1"/>
      </w:tcPr>
    </w:tblStylePr>
  </w:style>
  <w:style w:type="table" w:styleId="MittleresRaster2-Akzent3">
    <w:name w:val="Medium Grid 2 Accent 3"/>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val="0"/>
    </w:trPr>
    <w:tcPr>
      <w:shd w:val="clear" w:color="auto" w:fill="E6EED5" w:themeFill="accent3" w:themeFillTint="3F"/>
    </w:tcPr>
    <w:tblStylePr w:type="firstRow">
      <w:rPr>
        <w:b/>
        <w:bCs/>
        <w:color w:val="000000" w:themeColor="text1"/>
      </w:rPr>
      <w:tblPr/>
      <w:trPr>
        <w:hidden w:val="0"/>
      </w:trPr>
      <w:tcPr>
        <w:shd w:val="clear" w:color="auto" w:fill="F5F8EE" w:themeFill="accent3"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EAF1DD" w:themeFill="accent3" w:themeFillTint="33"/>
      </w:tcPr>
    </w:tblStylePr>
    <w:tblStylePr w:type="band1Vert">
      <w:tblPr/>
      <w:trPr>
        <w:hidden w:val="0"/>
      </w:trPr>
      <w:tcPr>
        <w:shd w:val="clear" w:color="auto" w:fill="CDDDAC" w:themeFill="accent3" w:themeFillTint="7F"/>
      </w:tcPr>
    </w:tblStylePr>
    <w:tblStylePr w:type="band1Horz">
      <w:tblPr/>
      <w:trPr>
        <w:hidden w:val="0"/>
      </w:tr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rPr>
        <w:hidden w:val="0"/>
      </w:trPr>
      <w:tcPr>
        <w:shd w:val="clear" w:color="auto" w:fill="FFFFFF" w:themeFill="background1"/>
      </w:tcPr>
    </w:tblStylePr>
  </w:style>
  <w:style w:type="table" w:styleId="MittleresRaster2-Akzent4">
    <w:name w:val="Medium Grid 2 Accent 4"/>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val="0"/>
    </w:trPr>
    <w:tcPr>
      <w:shd w:val="clear" w:color="auto" w:fill="DFD8E8" w:themeFill="accent4" w:themeFillTint="3F"/>
    </w:tcPr>
    <w:tblStylePr w:type="firstRow">
      <w:rPr>
        <w:b/>
        <w:bCs/>
        <w:color w:val="000000" w:themeColor="text1"/>
      </w:rPr>
      <w:tblPr/>
      <w:trPr>
        <w:hidden w:val="0"/>
      </w:trPr>
      <w:tcPr>
        <w:shd w:val="clear" w:color="auto" w:fill="F2EFF6" w:themeFill="accent4"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E5DFEC" w:themeFill="accent4" w:themeFillTint="33"/>
      </w:tcPr>
    </w:tblStylePr>
    <w:tblStylePr w:type="band1Vert">
      <w:tblPr/>
      <w:trPr>
        <w:hidden w:val="0"/>
      </w:trPr>
      <w:tcPr>
        <w:shd w:val="clear" w:color="auto" w:fill="BFB1D0" w:themeFill="accent4" w:themeFillTint="7F"/>
      </w:tcPr>
    </w:tblStylePr>
    <w:tblStylePr w:type="band1Horz">
      <w:tblPr/>
      <w:trPr>
        <w:hidden w:val="0"/>
      </w:tr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rPr>
        <w:hidden w:val="0"/>
      </w:trPr>
      <w:tcPr>
        <w:shd w:val="clear" w:color="auto" w:fill="FFFFFF" w:themeFill="background1"/>
      </w:tcPr>
    </w:tblStylePr>
  </w:style>
  <w:style w:type="table" w:styleId="MittleresRaster2-Akzent5">
    <w:name w:val="Medium Grid 2 Accent 5"/>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val="0"/>
    </w:trPr>
    <w:tcPr>
      <w:shd w:val="clear" w:color="auto" w:fill="D2EAF1" w:themeFill="accent5" w:themeFillTint="3F"/>
    </w:tcPr>
    <w:tblStylePr w:type="firstRow">
      <w:rPr>
        <w:b/>
        <w:bCs/>
        <w:color w:val="000000" w:themeColor="text1"/>
      </w:rPr>
      <w:tblPr/>
      <w:trPr>
        <w:hidden w:val="0"/>
      </w:trPr>
      <w:tcPr>
        <w:shd w:val="clear" w:color="auto" w:fill="EDF6F9" w:themeFill="accent5"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DAEEF3" w:themeFill="accent5" w:themeFillTint="33"/>
      </w:tcPr>
    </w:tblStylePr>
    <w:tblStylePr w:type="band1Vert">
      <w:tblPr/>
      <w:trPr>
        <w:hidden w:val="0"/>
      </w:trPr>
      <w:tcPr>
        <w:shd w:val="clear" w:color="auto" w:fill="A5D5E2" w:themeFill="accent5" w:themeFillTint="7F"/>
      </w:tcPr>
    </w:tblStylePr>
    <w:tblStylePr w:type="band1Horz">
      <w:tblPr/>
      <w:trPr>
        <w:hidden w:val="0"/>
      </w:tr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rPr>
        <w:hidden w:val="0"/>
      </w:trPr>
      <w:tcPr>
        <w:shd w:val="clear" w:color="auto" w:fill="FFFFFF" w:themeFill="background1"/>
      </w:tcPr>
    </w:tblStylePr>
  </w:style>
  <w:style w:type="table" w:styleId="MittleresRaster2-Akzent6">
    <w:name w:val="Medium Grid 2 Accent 6"/>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val="0"/>
    </w:trPr>
    <w:tcPr>
      <w:shd w:val="clear" w:color="auto" w:fill="FDE4D0" w:themeFill="accent6" w:themeFillTint="3F"/>
    </w:tcPr>
    <w:tblStylePr w:type="firstRow">
      <w:rPr>
        <w:b/>
        <w:bCs/>
        <w:color w:val="000000" w:themeColor="text1"/>
      </w:rPr>
      <w:tblPr/>
      <w:trPr>
        <w:hidden w:val="0"/>
      </w:trPr>
      <w:tcPr>
        <w:shd w:val="clear" w:color="auto" w:fill="FEF4EC" w:themeFill="accent6"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FDE9D9" w:themeFill="accent6" w:themeFillTint="33"/>
      </w:tcPr>
    </w:tblStylePr>
    <w:tblStylePr w:type="band1Vert">
      <w:tblPr/>
      <w:trPr>
        <w:hidden w:val="0"/>
      </w:trPr>
      <w:tcPr>
        <w:shd w:val="clear" w:color="auto" w:fill="FBCAA2" w:themeFill="accent6" w:themeFillTint="7F"/>
      </w:tcPr>
    </w:tblStylePr>
    <w:tblStylePr w:type="band1Horz">
      <w:tblPr/>
      <w:trPr>
        <w:hidden w:val="0"/>
      </w:tr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rPr>
        <w:hidden w:val="0"/>
      </w:trPr>
      <w:tcPr>
        <w:shd w:val="clear" w:color="auto" w:fill="FFFFFF" w:themeFill="background1"/>
      </w:tcPr>
    </w:tblStylePr>
  </w:style>
  <w:style w:type="table" w:styleId="MittleresRaster3">
    <w:name w:val="Medium Grid 3"/>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C0C0C0" w:themeFill="text1"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D3DFEE" w:themeFill="accent1"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EFD3D2" w:themeFill="accent2"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E6EED5" w:themeFill="accent3"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DFD8E8" w:themeFill="accent4"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D2EAF1" w:themeFill="accent5"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FDE4D0" w:themeFill="accent6"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412D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412D62"/>
    <w:rPr>
      <w:rFonts w:asciiTheme="majorHAnsi" w:eastAsiaTheme="majorEastAsia" w:hAnsiTheme="majorHAnsi" w:cstheme="majorBidi"/>
      <w:sz w:val="24"/>
      <w:szCs w:val="24"/>
      <w:shd w:val="pct20" w:color="auto" w:fill="auto"/>
      <w:lang w:eastAsia="de-DE" w:bidi="ar-SA"/>
    </w:rPr>
  </w:style>
  <w:style w:type="paragraph" w:styleId="NurText">
    <w:name w:val="Plain Text"/>
    <w:basedOn w:val="Standard"/>
    <w:link w:val="NurTextZchn"/>
    <w:uiPriority w:val="99"/>
    <w:semiHidden/>
    <w:unhideWhenUsed/>
    <w:rsid w:val="00412D62"/>
    <w:rPr>
      <w:rFonts w:ascii="Consolas" w:hAnsi="Consolas"/>
      <w:sz w:val="21"/>
      <w:szCs w:val="21"/>
    </w:rPr>
  </w:style>
  <w:style w:type="character" w:customStyle="1" w:styleId="NurTextZchn">
    <w:name w:val="Nur Text Zchn"/>
    <w:basedOn w:val="Absatz-Standardschriftart"/>
    <w:link w:val="NurText"/>
    <w:uiPriority w:val="99"/>
    <w:semiHidden/>
    <w:rsid w:val="00412D62"/>
    <w:rPr>
      <w:rFonts w:ascii="Consolas" w:eastAsia="Times New Roman" w:hAnsi="Consolas" w:cs="Times New Roman"/>
      <w:sz w:val="21"/>
      <w:szCs w:val="21"/>
      <w:lang w:eastAsia="de-DE" w:bidi="ar-SA"/>
    </w:rPr>
  </w:style>
  <w:style w:type="paragraph" w:styleId="Rechtsgrundlagenverzeichnis">
    <w:name w:val="table of authorities"/>
    <w:basedOn w:val="Standard"/>
    <w:next w:val="Standard"/>
    <w:uiPriority w:val="99"/>
    <w:semiHidden/>
    <w:unhideWhenUsed/>
    <w:rsid w:val="00412D62"/>
    <w:pPr>
      <w:ind w:left="240" w:hanging="240"/>
    </w:pPr>
  </w:style>
  <w:style w:type="paragraph" w:styleId="RGV-berschrift">
    <w:name w:val="toa heading"/>
    <w:basedOn w:val="Standard"/>
    <w:next w:val="Standard"/>
    <w:uiPriority w:val="99"/>
    <w:semiHidden/>
    <w:unhideWhenUsed/>
    <w:rsid w:val="00412D62"/>
    <w:pPr>
      <w:spacing w:before="120"/>
    </w:pPr>
    <w:rPr>
      <w:rFonts w:asciiTheme="majorHAnsi" w:eastAsiaTheme="majorEastAsia" w:hAnsiTheme="majorHAnsi" w:cstheme="majorBidi"/>
      <w:b/>
      <w:bCs/>
    </w:rPr>
  </w:style>
  <w:style w:type="character" w:styleId="Seitenzahl">
    <w:name w:val="page number"/>
    <w:basedOn w:val="Absatz-Standardschriftart"/>
    <w:uiPriority w:val="99"/>
    <w:semiHidden/>
    <w:unhideWhenUsed/>
    <w:rsid w:val="00412D62"/>
  </w:style>
  <w:style w:type="paragraph" w:styleId="StandardWeb">
    <w:name w:val="Normal (Web)"/>
    <w:basedOn w:val="Standard"/>
    <w:uiPriority w:val="99"/>
    <w:semiHidden/>
    <w:unhideWhenUsed/>
    <w:rsid w:val="00412D62"/>
  </w:style>
  <w:style w:type="paragraph" w:styleId="Standardeinzug">
    <w:name w:val="Normal Indent"/>
    <w:basedOn w:val="Standard"/>
    <w:uiPriority w:val="99"/>
    <w:semiHidden/>
    <w:unhideWhenUsed/>
    <w:rsid w:val="00412D62"/>
    <w:pPr>
      <w:ind w:left="708"/>
    </w:pPr>
  </w:style>
  <w:style w:type="table" w:styleId="Tabelle3D-Effekt1">
    <w:name w:val="Table 3D effects 1"/>
    <w:basedOn w:val="NormaleTabelle"/>
    <w:uiPriority w:val="99"/>
    <w:semiHidden/>
    <w:unhideWhenUsed/>
    <w:rsid w:val="00412D62"/>
    <w:pPr>
      <w:spacing w:after="0" w:line="240" w:lineRule="auto"/>
    </w:pPr>
    <w:tblPr/>
    <w:trPr>
      <w:hidden w:val="0"/>
    </w:trPr>
    <w:tcPr>
      <w:shd w:val="solid" w:color="C0C0C0" w:fill="FFFFFF"/>
    </w:tcPr>
    <w:tblStylePr w:type="firstRow">
      <w:rPr>
        <w:b/>
        <w:bCs/>
        <w:color w:val="800080"/>
      </w:rPr>
      <w:tblPr/>
      <w:trPr>
        <w:hidden w:val="0"/>
      </w:trPr>
      <w:tcPr>
        <w:tcBorders>
          <w:bottom w:val="single" w:sz="6" w:space="0" w:color="808080"/>
          <w:tl2br w:val="none" w:sz="0" w:space="0" w:color="auto"/>
          <w:tr2bl w:val="none" w:sz="0" w:space="0" w:color="auto"/>
        </w:tcBorders>
      </w:tcPr>
    </w:tblStylePr>
    <w:tblStylePr w:type="lastRow">
      <w:tblPr/>
      <w:trPr>
        <w:hidden w:val="0"/>
      </w:trPr>
      <w:tcPr>
        <w:tcBorders>
          <w:top w:val="single" w:sz="6" w:space="0" w:color="FFFFFF"/>
          <w:tl2br w:val="none" w:sz="0" w:space="0" w:color="auto"/>
          <w:tr2bl w:val="none" w:sz="0" w:space="0" w:color="auto"/>
        </w:tcBorders>
      </w:tcPr>
    </w:tblStylePr>
    <w:tblStylePr w:type="firstCol">
      <w:rPr>
        <w:b/>
        <w:bCs/>
      </w:rPr>
      <w:tblPr/>
      <w:trPr>
        <w:hidden w:val="0"/>
      </w:trPr>
      <w:tcPr>
        <w:tcBorders>
          <w:right w:val="single" w:sz="6" w:space="0" w:color="808080"/>
          <w:tl2br w:val="none" w:sz="0" w:space="0" w:color="auto"/>
          <w:tr2bl w:val="none" w:sz="0" w:space="0" w:color="auto"/>
        </w:tcBorders>
      </w:tcPr>
    </w:tblStylePr>
    <w:tblStylePr w:type="lastCol">
      <w:tblPr/>
      <w:trPr>
        <w:hidden w:val="0"/>
      </w:trPr>
      <w:tcPr>
        <w:tcBorders>
          <w:left w:val="single" w:sz="6" w:space="0" w:color="FFFFFF"/>
          <w:tl2br w:val="none" w:sz="0" w:space="0" w:color="auto"/>
          <w:tr2bl w:val="none" w:sz="0" w:space="0" w:color="auto"/>
        </w:tcBorders>
      </w:tcPr>
    </w:tblStylePr>
    <w:tblStylePr w:type="neCell">
      <w:tblPr/>
      <w:trPr>
        <w:hidden w:val="0"/>
      </w:trPr>
      <w:tcPr>
        <w:tcBorders>
          <w:left w:val="none" w:sz="0" w:space="0" w:color="auto"/>
          <w:bottom w:val="none" w:sz="0" w:space="0" w:color="auto"/>
          <w:tl2br w:val="none" w:sz="0" w:space="0" w:color="auto"/>
          <w:tr2bl w:val="none" w:sz="0" w:space="0" w:color="auto"/>
        </w:tcBorders>
      </w:tcPr>
    </w:tblStylePr>
    <w:tblStylePr w:type="nwCell">
      <w:tblPr/>
      <w:trPr>
        <w:hidden w:val="0"/>
      </w:trPr>
      <w:tcPr>
        <w:tcBorders>
          <w:bottom w:val="none" w:sz="0" w:space="0" w:color="auto"/>
          <w:right w:val="none" w:sz="0" w:space="0" w:color="auto"/>
          <w:tl2br w:val="none" w:sz="0" w:space="0" w:color="auto"/>
          <w:tr2bl w:val="none" w:sz="0" w:space="0" w:color="auto"/>
        </w:tcBorders>
      </w:tcPr>
    </w:tblStylePr>
    <w:tblStylePr w:type="seCell">
      <w:tblPr/>
      <w:trPr>
        <w:hidden w:val="0"/>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val="0"/>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12D62"/>
    <w:pPr>
      <w:spacing w:after="0" w:line="240" w:lineRule="auto"/>
    </w:pPr>
    <w:tblPr>
      <w:tblStyleRowBandSize w:val="1"/>
    </w:tblPr>
    <w:trPr>
      <w:hidden w:val="0"/>
    </w:trPr>
    <w:tcPr>
      <w:shd w:val="solid" w:color="C0C0C0" w:fill="FFFFFF"/>
    </w:tcPr>
    <w:tblStylePr w:type="firstRow">
      <w:rPr>
        <w:b/>
        <w:bCs/>
      </w:rPr>
      <w:tblPr/>
      <w:trPr>
        <w:hidden w:val="0"/>
      </w:trPr>
      <w:tcPr>
        <w:tcBorders>
          <w:tl2br w:val="none" w:sz="0" w:space="0" w:color="auto"/>
          <w:tr2bl w:val="none" w:sz="0" w:space="0" w:color="auto"/>
        </w:tcBorders>
      </w:tcPr>
    </w:tblStylePr>
    <w:tblStylePr w:type="firstCol">
      <w:tblPr/>
      <w:trPr>
        <w:hidden w:val="0"/>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val="0"/>
      </w:trPr>
      <w:tcPr>
        <w:tcBorders>
          <w:right w:val="single" w:sz="6" w:space="0" w:color="FFFFFF"/>
          <w:tl2br w:val="none" w:sz="0" w:space="0" w:color="auto"/>
          <w:tr2bl w:val="none" w:sz="0" w:space="0" w:color="auto"/>
        </w:tcBorders>
      </w:tcPr>
    </w:tblStylePr>
    <w:tblStylePr w:type="band1Horz">
      <w:tblPr/>
      <w:trPr>
        <w:hidden w:val="0"/>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12D62"/>
    <w:pPr>
      <w:spacing w:after="0" w:line="240" w:lineRule="auto"/>
    </w:pPr>
    <w:tblPr>
      <w:tblStyleRowBandSize w:val="1"/>
      <w:tblStyleColBandSize w:val="1"/>
    </w:tblPr>
    <w:trPr>
      <w:hidden w:val="0"/>
    </w:trPr>
    <w:tblStylePr w:type="firstRow">
      <w:rPr>
        <w:b/>
        <w:bCs/>
      </w:rPr>
      <w:tblPr/>
      <w:trPr>
        <w:hidden w:val="0"/>
      </w:trPr>
      <w:tcPr>
        <w:tcBorders>
          <w:tl2br w:val="none" w:sz="0" w:space="0" w:color="auto"/>
          <w:tr2bl w:val="none" w:sz="0" w:space="0" w:color="auto"/>
        </w:tcBorders>
      </w:tcPr>
    </w:tblStylePr>
    <w:tblStylePr w:type="firstCol">
      <w:tblPr/>
      <w:trPr>
        <w:hidden w:val="0"/>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val="0"/>
      </w:trPr>
      <w:tcPr>
        <w:tcBorders>
          <w:right w:val="single" w:sz="6" w:space="0" w:color="FFFFFF"/>
          <w:tl2br w:val="none" w:sz="0" w:space="0" w:color="auto"/>
          <w:tr2bl w:val="none" w:sz="0" w:space="0" w:color="auto"/>
        </w:tcBorders>
      </w:tcPr>
    </w:tblStylePr>
    <w:tblStylePr w:type="band1Vert">
      <w:rPr>
        <w:color w:val="auto"/>
      </w:rPr>
      <w:tblPr/>
      <w:trPr>
        <w:hidden w:val="0"/>
      </w:trPr>
      <w:tcPr>
        <w:shd w:val="solid" w:color="C0C0C0" w:fill="FFFFFF"/>
      </w:tcPr>
    </w:tblStylePr>
    <w:tblStylePr w:type="band2Vert">
      <w:rPr>
        <w:color w:val="auto"/>
      </w:rPr>
      <w:tblPr/>
      <w:trPr>
        <w:hidden w:val="0"/>
      </w:trPr>
      <w:tcPr>
        <w:shd w:val="pct50" w:color="C0C0C0" w:fill="FFFFFF"/>
      </w:tcPr>
    </w:tblStylePr>
    <w:tblStylePr w:type="band1Horz">
      <w:tblPr/>
      <w:trPr>
        <w:hidden w:val="0"/>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12D62"/>
    <w:pPr>
      <w:spacing w:after="0" w:line="240" w:lineRule="auto"/>
    </w:pPr>
    <w:tblPr>
      <w:tblStyleRowBandSize w:val="1"/>
      <w:tblBorders>
        <w:insideH w:val="single" w:sz="18" w:space="0" w:color="FFFFFF"/>
        <w:insideV w:val="single" w:sz="18" w:space="0" w:color="FFFFFF"/>
      </w:tblBorders>
    </w:tblPr>
    <w:trPr>
      <w:hidden w:val="0"/>
    </w:trPr>
    <w:tblStylePr w:type="firstRow">
      <w:rPr>
        <w:b/>
        <w:bCs/>
        <w:color w:val="auto"/>
      </w:rPr>
      <w:tblPr/>
      <w:trPr>
        <w:hidden w:val="0"/>
      </w:trPr>
      <w:tcPr>
        <w:tcBorders>
          <w:tl2br w:val="none" w:sz="0" w:space="0" w:color="auto"/>
          <w:tr2bl w:val="none" w:sz="0" w:space="0" w:color="auto"/>
        </w:tcBorders>
        <w:shd w:val="pct20" w:color="000000" w:fill="FFFFFF"/>
      </w:tcPr>
    </w:tblStylePr>
    <w:tblStylePr w:type="band1Horz">
      <w:rPr>
        <w:color w:val="auto"/>
      </w:rPr>
      <w:tblPr/>
      <w:trPr>
        <w:hidden w:val="0"/>
      </w:trPr>
      <w:tcPr>
        <w:tcBorders>
          <w:tl2br w:val="none" w:sz="0" w:space="0" w:color="auto"/>
          <w:tr2bl w:val="none" w:sz="0" w:space="0" w:color="auto"/>
        </w:tcBorders>
        <w:shd w:val="pct5" w:color="000000" w:fill="FFFFFF"/>
      </w:tcPr>
    </w:tblStylePr>
    <w:tblStylePr w:type="band2Horz">
      <w:rPr>
        <w:color w:val="auto"/>
      </w:rPr>
      <w:tblPr/>
      <w:trPr>
        <w:hidden w:val="0"/>
      </w:tr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12D62"/>
    <w:pPr>
      <w:spacing w:after="0" w:line="240" w:lineRule="auto"/>
    </w:pPr>
    <w:tblPr>
      <w:tblBorders>
        <w:top w:val="single" w:sz="12" w:space="0" w:color="008000"/>
        <w:bottom w:val="single" w:sz="12" w:space="0" w:color="008000"/>
      </w:tblBorders>
    </w:tblPr>
    <w:trPr>
      <w:hidden w:val="0"/>
    </w:trPr>
    <w:tcPr>
      <w:shd w:val="clear" w:color="auto" w:fill="auto"/>
    </w:tcPr>
    <w:tblStylePr w:type="firstRow">
      <w:tblPr/>
      <w:trPr>
        <w:hidden w:val="0"/>
      </w:trPr>
      <w:tcPr>
        <w:tcBorders>
          <w:bottom w:val="single" w:sz="6" w:space="0" w:color="008000"/>
          <w:tl2br w:val="none" w:sz="0" w:space="0" w:color="auto"/>
          <w:tr2bl w:val="none" w:sz="0" w:space="0" w:color="auto"/>
        </w:tcBorders>
      </w:tcPr>
    </w:tblStylePr>
    <w:tblStylePr w:type="lastRow">
      <w:tblPr/>
      <w:trPr>
        <w:hidden w:val="0"/>
      </w:tr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12D62"/>
    <w:pPr>
      <w:spacing w:after="0" w:line="240" w:lineRule="auto"/>
    </w:pPr>
    <w:tblPr/>
    <w:trPr>
      <w:hidden w:val="0"/>
    </w:trPr>
    <w:tblStylePr w:type="firstRow">
      <w:rPr>
        <w:b/>
        <w:bCs/>
      </w:rPr>
      <w:tblPr/>
      <w:trPr>
        <w:hidden w:val="0"/>
      </w:trPr>
      <w:tcPr>
        <w:tcBorders>
          <w:bottom w:val="single" w:sz="12" w:space="0" w:color="000000"/>
          <w:tl2br w:val="none" w:sz="0" w:space="0" w:color="auto"/>
          <w:tr2bl w:val="none" w:sz="0" w:space="0" w:color="auto"/>
        </w:tcBorders>
      </w:tcPr>
    </w:tblStylePr>
    <w:tblStylePr w:type="lastRow">
      <w:rPr>
        <w:b/>
        <w:bCs/>
        <w:color w:val="auto"/>
      </w:rPr>
      <w:tblPr/>
      <w:trPr>
        <w:hidden w:val="0"/>
      </w:trPr>
      <w:tcPr>
        <w:tcBorders>
          <w:top w:val="single" w:sz="6" w:space="0" w:color="000000"/>
          <w:tl2br w:val="none" w:sz="0" w:space="0" w:color="auto"/>
          <w:tr2bl w:val="none" w:sz="0" w:space="0" w:color="auto"/>
        </w:tcBorders>
      </w:tcPr>
    </w:tblStylePr>
    <w:tblStylePr w:type="firstCol">
      <w:rPr>
        <w:b/>
        <w:bCs/>
      </w:rPr>
      <w:tblPr/>
      <w:trPr>
        <w:hidden w:val="0"/>
      </w:trPr>
      <w:tcPr>
        <w:tcBorders>
          <w:right w:val="single" w:sz="12" w:space="0" w:color="000000"/>
          <w:tl2br w:val="none" w:sz="0" w:space="0" w:color="auto"/>
          <w:tr2bl w:val="none" w:sz="0" w:space="0" w:color="auto"/>
        </w:tcBorders>
      </w:tcPr>
    </w:tblStylePr>
    <w:tblStylePr w:type="lastCol">
      <w:rPr>
        <w:b/>
        <w:bCs/>
      </w:rPr>
      <w:tblPr/>
      <w:trPr>
        <w:hidden w:val="0"/>
      </w:trPr>
      <w:tcPr>
        <w:tcBorders>
          <w:left w:val="single" w:sz="6" w:space="0" w:color="000000"/>
          <w:tl2br w:val="none" w:sz="0" w:space="0" w:color="auto"/>
          <w:tr2bl w:val="none" w:sz="0" w:space="0" w:color="auto"/>
        </w:tcBorders>
      </w:tcPr>
    </w:tblStylePr>
    <w:tblStylePr w:type="neCell">
      <w:rPr>
        <w:b/>
        <w:bCs/>
      </w:rPr>
      <w:tblPr/>
      <w:trPr>
        <w:hidden w:val="0"/>
      </w:trPr>
      <w:tcPr>
        <w:tcBorders>
          <w:left w:val="none" w:sz="0" w:space="0" w:color="auto"/>
          <w:tl2br w:val="none" w:sz="0" w:space="0" w:color="auto"/>
          <w:tr2bl w:val="none" w:sz="0" w:space="0" w:color="auto"/>
        </w:tcBorders>
      </w:tcPr>
    </w:tblStylePr>
    <w:tblStylePr w:type="swCell">
      <w:rPr>
        <w:b/>
        <w:bCs/>
      </w:rPr>
      <w:tblPr/>
      <w:trPr>
        <w:hidden w:val="0"/>
      </w:tr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12D62"/>
    <w:pPr>
      <w:spacing w:after="0" w:line="240" w:lineRule="auto"/>
    </w:pPr>
    <w:tblPr>
      <w:tblBorders>
        <w:top w:val="single" w:sz="12" w:space="0" w:color="000000"/>
        <w:left w:val="single" w:sz="12" w:space="0" w:color="000000"/>
        <w:bottom w:val="single" w:sz="12" w:space="0" w:color="000000"/>
        <w:right w:val="single" w:sz="12" w:space="0" w:color="000000"/>
      </w:tblBorders>
    </w:tblPr>
    <w:trPr>
      <w:hidden w:val="0"/>
    </w:trPr>
    <w:tcPr>
      <w:shd w:val="clear" w:color="auto" w:fill="auto"/>
    </w:tcPr>
    <w:tblStylePr w:type="firstRow">
      <w:rPr>
        <w:b/>
        <w:bCs/>
        <w:color w:val="FFFFFF"/>
      </w:rPr>
      <w:tblPr/>
      <w:trPr>
        <w:hidden w:val="0"/>
      </w:tr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12D62"/>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val="0"/>
    </w:trPr>
    <w:tcPr>
      <w:shd w:val="clear" w:color="auto" w:fill="auto"/>
    </w:tcPr>
    <w:tblStylePr w:type="firstRow">
      <w:rPr>
        <w:caps/>
        <w:color w:val="auto"/>
      </w:rPr>
      <w:tblPr/>
      <w:trPr>
        <w:hidden w:val="0"/>
      </w:tr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12D62"/>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val="0"/>
    </w:trPr>
    <w:tcPr>
      <w:shd w:val="solid" w:color="008080" w:fill="FFFFFF"/>
    </w:tcPr>
    <w:tblStylePr w:type="firstRow">
      <w:rPr>
        <w:b/>
        <w:bCs/>
        <w:i/>
        <w:iCs/>
      </w:rPr>
      <w:tblPr/>
      <w:trPr>
        <w:hidden w:val="0"/>
      </w:trPr>
      <w:tcPr>
        <w:tcBorders>
          <w:tl2br w:val="none" w:sz="0" w:space="0" w:color="auto"/>
          <w:tr2bl w:val="none" w:sz="0" w:space="0" w:color="auto"/>
        </w:tcBorders>
        <w:shd w:val="solid" w:color="000000" w:fill="FFFFFF"/>
      </w:tcPr>
    </w:tblStylePr>
    <w:tblStylePr w:type="firstCol">
      <w:rPr>
        <w:b/>
        <w:bCs/>
        <w:i/>
        <w:iCs/>
      </w:rPr>
      <w:tblPr/>
      <w:trPr>
        <w:hidden w:val="0"/>
      </w:trPr>
      <w:tcPr>
        <w:tcBorders>
          <w:tl2br w:val="none" w:sz="0" w:space="0" w:color="auto"/>
          <w:tr2bl w:val="none" w:sz="0" w:space="0" w:color="auto"/>
        </w:tcBorders>
        <w:shd w:val="solid" w:color="000080" w:fill="FFFFFF"/>
      </w:tcPr>
    </w:tblStylePr>
    <w:tblStylePr w:type="nwCell">
      <w:tblPr/>
      <w:trPr>
        <w:hidden w:val="0"/>
      </w:trPr>
      <w:tcPr>
        <w:tcBorders>
          <w:tl2br w:val="none" w:sz="0" w:space="0" w:color="auto"/>
          <w:tr2bl w:val="none" w:sz="0" w:space="0" w:color="auto"/>
        </w:tcBorders>
        <w:shd w:val="solid" w:color="000000" w:fill="FFFFFF"/>
      </w:tcPr>
    </w:tblStylePr>
    <w:tblStylePr w:type="swCell">
      <w:rPr>
        <w:b/>
        <w:bCs/>
        <w:i w:val="0"/>
        <w:iCs w:val="0"/>
      </w:rPr>
      <w:tblPr/>
      <w:trPr>
        <w:hidden w:val="0"/>
      </w:tr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12D62"/>
    <w:pPr>
      <w:spacing w:after="0" w:line="240" w:lineRule="auto"/>
    </w:pPr>
    <w:tblPr>
      <w:tblBorders>
        <w:bottom w:val="single" w:sz="12" w:space="0" w:color="000000"/>
      </w:tblBorders>
    </w:tblPr>
    <w:trPr>
      <w:hidden w:val="0"/>
    </w:trPr>
    <w:tcPr>
      <w:shd w:val="pct20" w:color="FFFF00" w:fill="FFFFFF"/>
    </w:tcPr>
    <w:tblStylePr w:type="firstRow">
      <w:rPr>
        <w:b/>
        <w:bCs/>
        <w:i/>
        <w:iCs/>
        <w:color w:val="FFFFFF"/>
      </w:rPr>
      <w:tblPr/>
      <w:trPr>
        <w:hidden w:val="0"/>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val="0"/>
      </w:trPr>
      <w:tcPr>
        <w:tcBorders>
          <w:tl2br w:val="none" w:sz="0" w:space="0" w:color="auto"/>
          <w:tr2bl w:val="none" w:sz="0" w:space="0" w:color="auto"/>
        </w:tcBorders>
      </w:tcPr>
    </w:tblStylePr>
    <w:tblStylePr w:type="lastCol">
      <w:tblPr/>
      <w:trPr>
        <w:hidden w:val="0"/>
      </w:trPr>
      <w:tcPr>
        <w:tcBorders>
          <w:tl2br w:val="none" w:sz="0" w:space="0" w:color="auto"/>
          <w:tr2bl w:val="none" w:sz="0" w:space="0" w:color="auto"/>
        </w:tcBorders>
        <w:shd w:val="solid" w:color="C0C0C0" w:fill="FFFFFF"/>
      </w:tcPr>
    </w:tblStylePr>
    <w:tblStylePr w:type="swCell">
      <w:rPr>
        <w:b/>
        <w:bCs/>
        <w:i w:val="0"/>
        <w:iCs w:val="0"/>
      </w:rPr>
      <w:tblPr/>
      <w:trPr>
        <w:hidden w:val="0"/>
      </w:tr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12D62"/>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val="0"/>
    </w:trPr>
    <w:tcPr>
      <w:shd w:val="pct25" w:color="008080" w:fill="FFFFFF"/>
    </w:tcPr>
    <w:tblStylePr w:type="firstRow">
      <w:tblPr/>
      <w:trPr>
        <w:hidden w:val="0"/>
      </w:trPr>
      <w:tcPr>
        <w:tcBorders>
          <w:bottom w:val="single" w:sz="6" w:space="0" w:color="000000"/>
          <w:tl2br w:val="none" w:sz="0" w:space="0" w:color="auto"/>
          <w:tr2bl w:val="none" w:sz="0" w:space="0" w:color="auto"/>
        </w:tcBorders>
        <w:shd w:val="solid" w:color="008080" w:fill="FFFFFF"/>
      </w:tcPr>
    </w:tblStylePr>
    <w:tblStylePr w:type="firstCol">
      <w:tblPr/>
      <w:trPr>
        <w:hidden w:val="0"/>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val="0"/>
      </w:tr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12D62"/>
    <w:pPr>
      <w:spacing w:after="0" w:line="240" w:lineRule="auto"/>
    </w:pPr>
    <w:tblPr>
      <w:tblBorders>
        <w:top w:val="single" w:sz="12" w:space="0" w:color="000000"/>
        <w:bottom w:val="single" w:sz="12" w:space="0" w:color="000000"/>
      </w:tblBorders>
    </w:tblPr>
    <w:trPr>
      <w:hidden w:val="0"/>
    </w:trPr>
    <w:tcPr>
      <w:shd w:val="clear" w:color="auto" w:fill="auto"/>
    </w:tcPr>
    <w:tblStylePr w:type="firstRow">
      <w:rPr>
        <w:i/>
        <w:iCs/>
      </w:rPr>
      <w:tblPr/>
      <w:trPr>
        <w:hidden w:val="0"/>
      </w:trPr>
      <w:tcPr>
        <w:tcBorders>
          <w:bottom w:val="single" w:sz="6" w:space="0" w:color="000000"/>
          <w:tl2br w:val="none" w:sz="0" w:space="0" w:color="auto"/>
          <w:tr2bl w:val="none" w:sz="0" w:space="0" w:color="auto"/>
        </w:tcBorders>
      </w:tcPr>
    </w:tblStylePr>
    <w:tblStylePr w:type="lastRow">
      <w:rPr>
        <w:color w:val="auto"/>
      </w:rPr>
      <w:tblPr/>
      <w:trPr>
        <w:hidden w:val="0"/>
      </w:trPr>
      <w:tcPr>
        <w:tcBorders>
          <w:top w:val="single" w:sz="6" w:space="0" w:color="000000"/>
          <w:tl2br w:val="none" w:sz="0" w:space="0" w:color="auto"/>
          <w:tr2bl w:val="none" w:sz="0" w:space="0" w:color="auto"/>
        </w:tcBorders>
      </w:tcPr>
    </w:tblStylePr>
    <w:tblStylePr w:type="firstCol">
      <w:tblPr/>
      <w:trPr>
        <w:hidden w:val="0"/>
      </w:trPr>
      <w:tcPr>
        <w:tcBorders>
          <w:right w:val="single" w:sz="6" w:space="0" w:color="000000"/>
          <w:tl2br w:val="none" w:sz="0" w:space="0" w:color="auto"/>
          <w:tr2bl w:val="none" w:sz="0" w:space="0" w:color="auto"/>
        </w:tcBorders>
      </w:tcPr>
    </w:tblStylePr>
    <w:tblStylePr w:type="neCell">
      <w:rPr>
        <w:b/>
        <w:bCs/>
        <w:i w:val="0"/>
        <w:iCs w:val="0"/>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12D62"/>
    <w:pPr>
      <w:spacing w:after="0" w:line="240" w:lineRule="auto"/>
    </w:pPr>
    <w:tblPr>
      <w:tblBorders>
        <w:top w:val="single" w:sz="12" w:space="0" w:color="000000"/>
        <w:bottom w:val="single" w:sz="12" w:space="0" w:color="000000"/>
      </w:tblBorders>
    </w:tblPr>
    <w:trPr>
      <w:hidden w:val="0"/>
    </w:trPr>
    <w:tcPr>
      <w:shd w:val="clear" w:color="auto" w:fill="auto"/>
    </w:tcPr>
    <w:tblStylePr w:type="firstRow">
      <w:rPr>
        <w:color w:val="FFFFFF"/>
      </w:rPr>
      <w:tblPr/>
      <w:trPr>
        <w:hidden w:val="0"/>
      </w:trPr>
      <w:tcPr>
        <w:tcBorders>
          <w:bottom w:val="single" w:sz="6" w:space="0" w:color="000000"/>
          <w:tl2br w:val="none" w:sz="0" w:space="0" w:color="auto"/>
          <w:tr2bl w:val="none" w:sz="0" w:space="0" w:color="auto"/>
        </w:tcBorders>
        <w:shd w:val="solid" w:color="800080" w:fill="FFFFFF"/>
      </w:tcPr>
    </w:tblStylePr>
    <w:tblStylePr w:type="lastRow">
      <w:tblPr/>
      <w:trPr>
        <w:hidden w:val="0"/>
      </w:trPr>
      <w:tcPr>
        <w:tcBorders>
          <w:top w:val="single" w:sz="6" w:space="0" w:color="000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shd w:val="solid" w:color="C0C0C0" w:fill="FFFFFF"/>
      </w:tcPr>
    </w:tblStylePr>
    <w:tblStylePr w:type="neCell">
      <w:rPr>
        <w:b/>
        <w:bCs/>
      </w:rPr>
      <w:tblPr/>
      <w:trPr>
        <w:hidden w:val="0"/>
      </w:trPr>
      <w:tcPr>
        <w:tcBorders>
          <w:tl2br w:val="none" w:sz="0" w:space="0" w:color="auto"/>
          <w:tr2bl w:val="none" w:sz="0" w:space="0" w:color="auto"/>
        </w:tcBorders>
      </w:tcPr>
    </w:tblStylePr>
    <w:tblStylePr w:type="nwCell">
      <w:tblPr/>
      <w:trPr>
        <w:hidden w:val="0"/>
      </w:trPr>
      <w:tcPr>
        <w:tcBorders>
          <w:tl2br w:val="none" w:sz="0" w:space="0" w:color="auto"/>
          <w:tr2bl w:val="none" w:sz="0" w:space="0" w:color="auto"/>
        </w:tcBorders>
        <w:shd w:val="solid" w:color="800080" w:fill="FFFFFF"/>
      </w:tcPr>
    </w:tblStylePr>
    <w:tblStylePr w:type="swCell">
      <w:rPr>
        <w:color w:val="000080"/>
      </w:rPr>
      <w:tblPr/>
      <w:trPr>
        <w:hidden w:val="0"/>
      </w:tr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12D62"/>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rPr>
      <w:hidden w:val="0"/>
    </w:trPr>
    <w:tcPr>
      <w:shd w:val="solid" w:color="C0C0C0" w:fill="FFFFFF"/>
    </w:tcPr>
    <w:tblStylePr w:type="firstRow">
      <w:rPr>
        <w:b/>
        <w:bCs/>
        <w:i/>
        <w:iCs/>
        <w:color w:val="FFFFFF"/>
      </w:rPr>
      <w:tblPr/>
      <w:trPr>
        <w:hidden w:val="0"/>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val="0"/>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val="0"/>
      </w:tr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12D62"/>
    <w:pPr>
      <w:spacing w:after="0" w:line="240" w:lineRule="auto"/>
    </w:pPr>
    <w:tblPr>
      <w:tblBorders>
        <w:top w:val="single" w:sz="12" w:space="0" w:color="000000"/>
        <w:left w:val="single" w:sz="6" w:space="0" w:color="000000"/>
        <w:bottom w:val="single" w:sz="12" w:space="0" w:color="000000"/>
        <w:right w:val="single" w:sz="6" w:space="0" w:color="000000"/>
      </w:tblBorders>
    </w:tblPr>
    <w:trPr>
      <w:hidden w:val="0"/>
    </w:trPr>
    <w:tcPr>
      <w:shd w:val="clear" w:color="auto" w:fill="auto"/>
    </w:tcPr>
    <w:tblStylePr w:type="firstRow">
      <w:rPr>
        <w:b/>
        <w:bCs/>
        <w:i/>
        <w:iCs/>
        <w:color w:val="FFFFFF"/>
      </w:rPr>
      <w:tblPr/>
      <w:trPr>
        <w:hidden w:val="0"/>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val="0"/>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val="0"/>
      </w:trPr>
      <w:tcPr>
        <w:tcBorders>
          <w:tl2br w:val="none" w:sz="0" w:space="0" w:color="auto"/>
          <w:tr2bl w:val="none" w:sz="0" w:space="0" w:color="auto"/>
        </w:tcBorders>
      </w:tcPr>
    </w:tblStylePr>
    <w:tblStylePr w:type="nwCell">
      <w:rPr>
        <w:b/>
        <w:bCs/>
      </w:rPr>
      <w:tblPr/>
      <w:trPr>
        <w:hidden w:val="0"/>
      </w:trPr>
      <w:tcPr>
        <w:tcBorders>
          <w:tl2br w:val="none" w:sz="0" w:space="0" w:color="auto"/>
          <w:tr2bl w:val="none" w:sz="0" w:space="0" w:color="auto"/>
        </w:tcBorders>
      </w:tcPr>
    </w:tblStylePr>
    <w:tblStylePr w:type="swCell">
      <w:rPr>
        <w:color w:val="000080"/>
      </w:rPr>
      <w:tblPr/>
      <w:trPr>
        <w:hidden w:val="0"/>
      </w:tr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12D62"/>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rPr>
      <w:hidden w:val="0"/>
    </w:trPr>
    <w:tblStylePr w:type="firstRow">
      <w:rPr>
        <w:b/>
        <w:bCs/>
        <w:i/>
        <w:iCs/>
        <w:color w:val="800000"/>
      </w:rPr>
      <w:tblPr/>
      <w:trPr>
        <w:hidden w:val="0"/>
      </w:trPr>
      <w:tcPr>
        <w:tcBorders>
          <w:bottom w:val="single" w:sz="6" w:space="0" w:color="000000"/>
          <w:tl2br w:val="none" w:sz="0" w:space="0" w:color="auto"/>
          <w:tr2bl w:val="none" w:sz="0" w:space="0" w:color="auto"/>
        </w:tcBorders>
        <w:shd w:val="solid" w:color="C0C0C0" w:fill="FFFFFF"/>
      </w:tcPr>
    </w:tblStylePr>
    <w:tblStylePr w:type="lastRow">
      <w:tblPr/>
      <w:trPr>
        <w:hidden w:val="0"/>
      </w:trPr>
      <w:tcPr>
        <w:tcBorders>
          <w:top w:val="single" w:sz="6" w:space="0" w:color="000000"/>
          <w:tl2br w:val="none" w:sz="0" w:space="0" w:color="auto"/>
          <w:tr2bl w:val="none" w:sz="0" w:space="0" w:color="auto"/>
        </w:tcBorders>
      </w:tcPr>
    </w:tblStylePr>
    <w:tblStylePr w:type="band1Horz">
      <w:rPr>
        <w:color w:val="auto"/>
      </w:rPr>
      <w:tblPr/>
      <w:trPr>
        <w:hidden w:val="0"/>
      </w:trPr>
      <w:tcPr>
        <w:tcBorders>
          <w:tl2br w:val="none" w:sz="0" w:space="0" w:color="auto"/>
          <w:tr2bl w:val="none" w:sz="0" w:space="0" w:color="auto"/>
        </w:tcBorders>
        <w:shd w:val="solid" w:color="C0C0C0" w:fill="FFFFFF"/>
      </w:tcPr>
    </w:tblStylePr>
    <w:tblStylePr w:type="band2Horz">
      <w:rPr>
        <w:color w:val="auto"/>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12D62"/>
    <w:pPr>
      <w:spacing w:after="0" w:line="240" w:lineRule="auto"/>
    </w:pPr>
    <w:tblPr>
      <w:tblStyleRowBandSize w:val="2"/>
      <w:tblBorders>
        <w:bottom w:val="single" w:sz="12" w:space="0" w:color="808080"/>
      </w:tblBorders>
    </w:tblPr>
    <w:trPr>
      <w:hidden w:val="0"/>
    </w:trPr>
    <w:tblStylePr w:type="firstRow">
      <w:rPr>
        <w:b/>
        <w:bCs/>
        <w:color w:val="FFFFFF"/>
      </w:rPr>
      <w:tblPr/>
      <w:trPr>
        <w:hidden w:val="0"/>
      </w:trPr>
      <w:tcPr>
        <w:tcBorders>
          <w:bottom w:val="single" w:sz="6" w:space="0" w:color="000000"/>
          <w:tl2br w:val="none" w:sz="0" w:space="0" w:color="auto"/>
          <w:tr2bl w:val="none" w:sz="0" w:space="0" w:color="auto"/>
        </w:tcBorders>
        <w:shd w:val="pct75" w:color="008080" w:fill="008000"/>
      </w:tcPr>
    </w:tblStylePr>
    <w:tblStylePr w:type="lastRow">
      <w:tblPr/>
      <w:trPr>
        <w:hidden w:val="0"/>
      </w:trPr>
      <w:tcPr>
        <w:tcBorders>
          <w:top w:val="single" w:sz="6" w:space="0" w:color="000000"/>
          <w:tl2br w:val="none" w:sz="0" w:space="0" w:color="auto"/>
          <w:tr2bl w:val="none" w:sz="0" w:space="0" w:color="auto"/>
        </w:tcBorders>
      </w:tcPr>
    </w:tblStylePr>
    <w:tblStylePr w:type="band1Horz">
      <w:rPr>
        <w:color w:val="auto"/>
      </w:rPr>
      <w:tblPr/>
      <w:trPr>
        <w:hidden w:val="0"/>
      </w:trPr>
      <w:tcPr>
        <w:tcBorders>
          <w:tl2br w:val="none" w:sz="0" w:space="0" w:color="auto"/>
          <w:tr2bl w:val="none" w:sz="0" w:space="0" w:color="auto"/>
        </w:tcBorders>
        <w:shd w:val="pct20" w:color="00FF00" w:fill="FFFFFF"/>
      </w:tcPr>
    </w:tblStylePr>
    <w:tblStylePr w:type="band2Horz">
      <w:rPr>
        <w:color w:val="auto"/>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12D62"/>
    <w:pPr>
      <w:spacing w:after="0" w:line="240" w:lineRule="auto"/>
    </w:pPr>
    <w:tblPr>
      <w:tblBorders>
        <w:top w:val="single" w:sz="12" w:space="0" w:color="000000"/>
        <w:bottom w:val="single" w:sz="12" w:space="0" w:color="000000"/>
        <w:insideH w:val="single" w:sz="6" w:space="0" w:color="000000"/>
      </w:tblBorders>
    </w:tblPr>
    <w:trPr>
      <w:hidden w:val="0"/>
    </w:trPr>
    <w:tcPr>
      <w:shd w:val="clear" w:color="auto" w:fill="auto"/>
    </w:tcPr>
    <w:tblStylePr w:type="firstRow">
      <w:rPr>
        <w:b/>
        <w:bCs/>
        <w:color w:val="000080"/>
      </w:rPr>
      <w:tblPr/>
      <w:trPr>
        <w:hidden w:val="0"/>
      </w:trPr>
      <w:tcPr>
        <w:tcBorders>
          <w:bottom w:val="single" w:sz="12" w:space="0" w:color="000000"/>
          <w:tl2br w:val="none" w:sz="0" w:space="0" w:color="auto"/>
          <w:tr2bl w:val="none" w:sz="0" w:space="0" w:color="auto"/>
        </w:tcBorders>
      </w:tcPr>
    </w:tblStylePr>
    <w:tblStylePr w:type="lastRow">
      <w:tblPr/>
      <w:trPr>
        <w:hidden w:val="0"/>
      </w:trPr>
      <w:tcPr>
        <w:tcBorders>
          <w:top w:val="single" w:sz="12" w:space="0" w:color="000000"/>
          <w:tl2br w:val="none" w:sz="0" w:space="0" w:color="auto"/>
          <w:tr2bl w:val="none" w:sz="0" w:space="0" w:color="auto"/>
        </w:tcBorders>
      </w:tcPr>
    </w:tblStylePr>
    <w:tblStylePr w:type="swCell">
      <w:rPr>
        <w:i/>
        <w:iCs/>
        <w:color w:val="000080"/>
      </w:rPr>
      <w:tblPr/>
      <w:trPr>
        <w:hidden w:val="0"/>
      </w:tr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12D62"/>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val="0"/>
    </w:trPr>
    <w:tcPr>
      <w:shd w:val="clear" w:color="auto" w:fill="auto"/>
    </w:tcPr>
    <w:tblStylePr w:type="firstRow">
      <w:rPr>
        <w:b/>
        <w:bCs/>
        <w:color w:val="FFFFFF"/>
      </w:rPr>
      <w:tblPr/>
      <w:trPr>
        <w:hidden w:val="0"/>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12D6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rPr>
      <w:hidden w:val="0"/>
    </w:trPr>
    <w:tcPr>
      <w:shd w:val="clear" w:color="auto" w:fill="auto"/>
    </w:tcPr>
    <w:tblStylePr w:type="firstRow">
      <w:rPr>
        <w:b/>
        <w:bCs/>
      </w:rPr>
      <w:tblPr/>
      <w:trPr>
        <w:hidden w:val="0"/>
      </w:trPr>
      <w:tcPr>
        <w:tcBorders>
          <w:bottom w:val="single" w:sz="12" w:space="0" w:color="000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12D62"/>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rPr>
      <w:hidden w:val="0"/>
    </w:trPr>
    <w:tcPr>
      <w:shd w:val="pct50" w:color="000000" w:fill="FFFFFF"/>
    </w:tcPr>
    <w:tblStylePr w:type="firstRow">
      <w:rPr>
        <w:b/>
        <w:bCs/>
      </w:rPr>
      <w:tblPr/>
      <w:trPr>
        <w:hidden w:val="0"/>
      </w:trPr>
      <w:tcPr>
        <w:tcBorders>
          <w:bottom w:val="single" w:sz="12" w:space="0" w:color="000000"/>
          <w:tl2br w:val="none" w:sz="0" w:space="0" w:color="auto"/>
          <w:tr2bl w:val="none" w:sz="0" w:space="0" w:color="auto"/>
        </w:tcBorders>
      </w:tcPr>
    </w:tblStylePr>
    <w:tblStylePr w:type="firstCol">
      <w:rPr>
        <w:b/>
        <w:bCs/>
      </w:rPr>
      <w:tblPr/>
      <w:trPr>
        <w:hidden w:val="0"/>
      </w:trPr>
      <w:tcPr>
        <w:tcBorders>
          <w:right w:val="single" w:sz="12" w:space="0" w:color="000000"/>
          <w:tl2br w:val="none" w:sz="0" w:space="0" w:color="auto"/>
          <w:tr2bl w:val="none" w:sz="0" w:space="0" w:color="auto"/>
        </w:tcBorders>
      </w:tcPr>
    </w:tblStylePr>
    <w:tblStylePr w:type="band1Horz">
      <w:tblPr/>
      <w:trPr>
        <w:hidden w:val="0"/>
      </w:tr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12D62"/>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val="0"/>
    </w:trPr>
    <w:tblStylePr w:type="firstRow">
      <w:rPr>
        <w:b/>
        <w:bCs/>
      </w:rPr>
      <w:tblPr/>
      <w:trPr>
        <w:hidden w:val="0"/>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val="0"/>
      </w:trPr>
      <w:tcPr>
        <w:tcBorders>
          <w:top w:val="single" w:sz="12" w:space="0" w:color="008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tblStylePr w:type="band1Horz">
      <w:rPr>
        <w:color w:val="auto"/>
      </w:rPr>
      <w:tblPr/>
      <w:trPr>
        <w:hidden w:val="0"/>
      </w:trPr>
      <w:tcPr>
        <w:tcBorders>
          <w:tl2br w:val="none" w:sz="0" w:space="0" w:color="auto"/>
          <w:tr2bl w:val="none" w:sz="0" w:space="0" w:color="auto"/>
        </w:tcBorders>
        <w:shd w:val="pct20" w:color="000000" w:fill="FFFFFF"/>
      </w:tcPr>
    </w:tblStylePr>
    <w:tblStylePr w:type="band2Horz">
      <w:tblPr/>
      <w:trPr>
        <w:hidden w:val="0"/>
      </w:tr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12D62"/>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val="0"/>
    </w:trPr>
    <w:tblStylePr w:type="firstRow">
      <w:rPr>
        <w:b/>
        <w:bCs/>
        <w:i/>
        <w:iCs/>
      </w:rPr>
      <w:tblPr/>
      <w:trPr>
        <w:hidden w:val="0"/>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val="0"/>
      </w:trPr>
      <w:tcPr>
        <w:tcBorders>
          <w:top w:val="single" w:sz="6" w:space="0" w:color="000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tblStylePr w:type="band1Horz">
      <w:rPr>
        <w:color w:val="auto"/>
      </w:rPr>
      <w:tblPr/>
      <w:trPr>
        <w:hidden w:val="0"/>
      </w:trPr>
      <w:tcPr>
        <w:tcBorders>
          <w:tl2br w:val="none" w:sz="0" w:space="0" w:color="auto"/>
          <w:tr2bl w:val="none" w:sz="0" w:space="0" w:color="auto"/>
        </w:tcBorders>
        <w:shd w:val="pct25" w:color="FFFF00" w:fill="FFFFFF"/>
      </w:tcPr>
    </w:tblStylePr>
    <w:tblStylePr w:type="band2Horz">
      <w:tblPr/>
      <w:trPr>
        <w:hidden w:val="0"/>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412D6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val="0"/>
    </w:trPr>
    <w:tcPr>
      <w:shd w:val="clear" w:color="auto" w:fill="auto"/>
    </w:tcPr>
    <w:tblStylePr w:type="firstRow">
      <w:rPr>
        <w:b/>
        <w:bCs/>
        <w:color w:val="auto"/>
      </w:rPr>
      <w:tblPr/>
      <w:trPr>
        <w:hidden w:val="0"/>
      </w:tr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412D6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val="0"/>
    </w:trPr>
    <w:tcPr>
      <w:shd w:val="clear" w:color="auto" w:fill="auto"/>
    </w:tcPr>
    <w:tblStylePr w:type="lastRow">
      <w:rPr>
        <w:i/>
        <w:iCs/>
      </w:rPr>
      <w:tblPr/>
      <w:trPr>
        <w:hidden w:val="0"/>
      </w:trPr>
      <w:tcPr>
        <w:tcBorders>
          <w:tl2br w:val="none" w:sz="0" w:space="0" w:color="auto"/>
          <w:tr2bl w:val="none" w:sz="0" w:space="0" w:color="auto"/>
        </w:tcBorders>
      </w:tcPr>
    </w:tblStylePr>
    <w:tblStylePr w:type="lastCol">
      <w:rPr>
        <w:i/>
        <w:iCs/>
      </w:rPr>
      <w:tblPr/>
      <w:trPr>
        <w:hidden w:val="0"/>
      </w:tr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12D62"/>
    <w:pPr>
      <w:spacing w:after="0" w:line="240" w:lineRule="auto"/>
    </w:pPr>
    <w:tblPr>
      <w:tblBorders>
        <w:insideH w:val="single" w:sz="6" w:space="0" w:color="000000"/>
        <w:insideV w:val="single" w:sz="6" w:space="0" w:color="000000"/>
      </w:tblBorders>
    </w:tblPr>
    <w:trPr>
      <w:hidden w:val="0"/>
    </w:trPr>
    <w:tcPr>
      <w:shd w:val="clear" w:color="auto" w:fill="auto"/>
    </w:tcPr>
    <w:tblStylePr w:type="firstRow">
      <w:rPr>
        <w:b/>
        <w:bCs/>
      </w:rPr>
      <w:tblPr/>
      <w:trPr>
        <w:hidden w:val="0"/>
      </w:trPr>
      <w:tcPr>
        <w:tcBorders>
          <w:tl2br w:val="none" w:sz="0" w:space="0" w:color="auto"/>
          <w:tr2bl w:val="none" w:sz="0" w:space="0" w:color="auto"/>
        </w:tcBorders>
      </w:tcPr>
    </w:tblStylePr>
    <w:tblStylePr w:type="lastRow">
      <w:rPr>
        <w:b/>
        <w:bCs/>
      </w:rPr>
      <w:tblPr/>
      <w:trPr>
        <w:hidden w:val="0"/>
      </w:trPr>
      <w:tcPr>
        <w:tcBorders>
          <w:top w:val="single" w:sz="6" w:space="0" w:color="000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12D62"/>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val="0"/>
    </w:trPr>
    <w:tcPr>
      <w:shd w:val="clear" w:color="auto" w:fill="auto"/>
    </w:tcPr>
    <w:tblStylePr w:type="firstRow">
      <w:tblPr/>
      <w:trPr>
        <w:hidden w:val="0"/>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12D62"/>
    <w:pPr>
      <w:spacing w:after="0" w:line="240" w:lineRule="auto"/>
    </w:pPr>
    <w:tblPr>
      <w:tblBorders>
        <w:left w:val="single" w:sz="12" w:space="0" w:color="000000"/>
        <w:right w:val="single" w:sz="12" w:space="0" w:color="000000"/>
        <w:insideH w:val="single" w:sz="6" w:space="0" w:color="000000"/>
        <w:insideV w:val="single" w:sz="6" w:space="0" w:color="000000"/>
      </w:tblBorders>
    </w:tblPr>
    <w:trPr>
      <w:hidden w:val="0"/>
    </w:trPr>
    <w:tcPr>
      <w:shd w:val="clear" w:color="auto" w:fill="auto"/>
    </w:tcPr>
    <w:tblStylePr w:type="firstRow">
      <w:rPr>
        <w:color w:val="auto"/>
      </w:rPr>
      <w:tblPr/>
      <w:trPr>
        <w:hidden w:val="0"/>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val="0"/>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val="0"/>
      </w:tr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12D62"/>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val="0"/>
    </w:trPr>
    <w:tcPr>
      <w:shd w:val="clear" w:color="auto" w:fill="auto"/>
    </w:tcPr>
    <w:tblStylePr w:type="firstRow">
      <w:tblPr/>
      <w:trPr>
        <w:hidden w:val="0"/>
      </w:trPr>
      <w:tcPr>
        <w:tcBorders>
          <w:bottom w:val="single" w:sz="12" w:space="0" w:color="000000"/>
          <w:tl2br w:val="none" w:sz="0" w:space="0" w:color="auto"/>
          <w:tr2bl w:val="none" w:sz="0" w:space="0" w:color="auto"/>
        </w:tcBorders>
      </w:tcPr>
    </w:tblStylePr>
    <w:tblStylePr w:type="lastRow">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tblStylePr w:type="nwCell">
      <w:tblPr/>
      <w:trPr>
        <w:hidden w:val="0"/>
      </w:tr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12D62"/>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val="0"/>
    </w:trPr>
    <w:tcPr>
      <w:shd w:val="clear" w:color="auto" w:fill="auto"/>
    </w:tcPr>
    <w:tblStylePr w:type="firstRow">
      <w:rPr>
        <w:b/>
        <w:bCs/>
      </w:rPr>
      <w:tblPr/>
      <w:trPr>
        <w:hidden w:val="0"/>
      </w:trPr>
      <w:tcPr>
        <w:tcBorders>
          <w:bottom w:val="single" w:sz="6" w:space="0" w:color="000000"/>
          <w:tl2br w:val="none" w:sz="0" w:space="0" w:color="auto"/>
          <w:tr2bl w:val="none" w:sz="0" w:space="0" w:color="auto"/>
        </w:tcBorders>
      </w:tcPr>
    </w:tblStylePr>
    <w:tblStylePr w:type="lastRow">
      <w:rPr>
        <w:color w:val="auto"/>
      </w:rPr>
      <w:tblPr/>
      <w:trPr>
        <w:hidden w:val="0"/>
      </w:trPr>
      <w:tcPr>
        <w:tcBorders>
          <w:top w:val="single" w:sz="6" w:space="0" w:color="000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tblStylePr w:type="nwCell">
      <w:tblPr/>
      <w:trPr>
        <w:hidden w:val="0"/>
      </w:tr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12D62"/>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val="0"/>
    </w:trPr>
    <w:tcPr>
      <w:shd w:val="clear" w:color="auto" w:fill="auto"/>
    </w:tcPr>
    <w:tblStylePr w:type="firstRow">
      <w:rPr>
        <w:b w:val="0"/>
        <w:bCs w:val="0"/>
      </w:rPr>
      <w:tblPr/>
      <w:trPr>
        <w:hidden w:val="0"/>
      </w:trPr>
      <w:tcPr>
        <w:tcBorders>
          <w:bottom w:val="single" w:sz="12" w:space="0" w:color="000000"/>
          <w:tl2br w:val="none" w:sz="0" w:space="0" w:color="auto"/>
          <w:tr2bl w:val="none" w:sz="0" w:space="0" w:color="auto"/>
        </w:tcBorders>
      </w:tcPr>
    </w:tblStylePr>
    <w:tblStylePr w:type="lastRow">
      <w:rPr>
        <w:b w:val="0"/>
        <w:bCs w:val="0"/>
      </w:rPr>
      <w:tblPr/>
      <w:trPr>
        <w:hidden w:val="0"/>
      </w:trPr>
      <w:tcPr>
        <w:tcBorders>
          <w:top w:val="single" w:sz="6" w:space="0" w:color="000000"/>
          <w:tl2br w:val="none" w:sz="0" w:space="0" w:color="auto"/>
          <w:tr2bl w:val="none" w:sz="0" w:space="0" w:color="auto"/>
        </w:tcBorders>
      </w:tcPr>
    </w:tblStylePr>
    <w:tblStylePr w:type="firstCol">
      <w:rPr>
        <w:b w:val="0"/>
        <w:bCs w:val="0"/>
      </w:rPr>
      <w:tblPr/>
      <w:trPr>
        <w:hidden w:val="0"/>
      </w:trPr>
      <w:tcPr>
        <w:tcBorders>
          <w:tl2br w:val="none" w:sz="0" w:space="0" w:color="auto"/>
          <w:tr2bl w:val="none" w:sz="0" w:space="0" w:color="auto"/>
        </w:tcBorders>
      </w:tcPr>
    </w:tblStylePr>
    <w:tblStylePr w:type="lastCol">
      <w:rPr>
        <w:b w:val="0"/>
        <w:bCs w:val="0"/>
      </w:rPr>
      <w:tblPr/>
      <w:trPr>
        <w:hidden w:val="0"/>
      </w:trPr>
      <w:tcPr>
        <w:tcBorders>
          <w:tl2br w:val="none" w:sz="0" w:space="0" w:color="auto"/>
          <w:tr2bl w:val="none" w:sz="0" w:space="0" w:color="auto"/>
        </w:tcBorders>
      </w:tcPr>
    </w:tblStylePr>
    <w:tblStylePr w:type="nwCell">
      <w:tblPr/>
      <w:trPr>
        <w:hidden w:val="0"/>
      </w:tr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12D62"/>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val="0"/>
    </w:trPr>
    <w:tcPr>
      <w:shd w:val="clear" w:color="auto" w:fill="auto"/>
    </w:tcPr>
    <w:tblStylePr w:type="firstRow">
      <w:rPr>
        <w:b/>
        <w:bCs/>
        <w:color w:val="FFFFFF"/>
      </w:rPr>
      <w:tblPr/>
      <w:trPr>
        <w:hidden w:val="0"/>
      </w:trPr>
      <w:tcPr>
        <w:tcBorders>
          <w:tl2br w:val="none" w:sz="0" w:space="0" w:color="auto"/>
          <w:tr2bl w:val="none" w:sz="0" w:space="0" w:color="auto"/>
        </w:tcBorders>
        <w:shd w:val="solid" w:color="000080" w:fill="FFFFFF"/>
      </w:tcPr>
    </w:tblStylePr>
    <w:tblStylePr w:type="lastRow">
      <w:rPr>
        <w:b/>
        <w:bCs/>
        <w:color w:val="auto"/>
      </w:rPr>
      <w:tblPr/>
      <w:trPr>
        <w:hidden w:val="0"/>
      </w:trPr>
      <w:tcPr>
        <w:tcBorders>
          <w:tl2br w:val="none" w:sz="0" w:space="0" w:color="auto"/>
          <w:tr2bl w:val="none" w:sz="0" w:space="0" w:color="auto"/>
        </w:tcBorders>
      </w:tcPr>
    </w:tblStylePr>
    <w:tblStylePr w:type="lastCol">
      <w:rPr>
        <w:b/>
        <w:bCs/>
        <w:color w:val="auto"/>
      </w:rPr>
      <w:tblPr/>
      <w:trPr>
        <w:hidden w:val="0"/>
      </w:tr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12D62"/>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val="0"/>
    </w:trPr>
    <w:tblStylePr w:type="firstRow">
      <w:rPr>
        <w:b w:val="0"/>
        <w:bCs w:val="0"/>
      </w:rPr>
      <w:tblPr/>
      <w:trPr>
        <w:hidden w:val="0"/>
      </w:trPr>
      <w:tcPr>
        <w:tcBorders>
          <w:bottom w:val="double" w:sz="6" w:space="0" w:color="000000"/>
          <w:tl2br w:val="none" w:sz="0" w:space="0" w:color="auto"/>
          <w:tr2bl w:val="none" w:sz="0" w:space="0" w:color="auto"/>
        </w:tcBorders>
      </w:tcPr>
    </w:tblStylePr>
    <w:tblStylePr w:type="lastRow">
      <w:rPr>
        <w:b w:val="0"/>
        <w:bCs w:val="0"/>
      </w:rPr>
      <w:tblPr/>
      <w:trPr>
        <w:hidden w:val="0"/>
      </w:trPr>
      <w:tcPr>
        <w:tcBorders>
          <w:tl2br w:val="none" w:sz="0" w:space="0" w:color="auto"/>
          <w:tr2bl w:val="none" w:sz="0" w:space="0" w:color="auto"/>
        </w:tcBorders>
      </w:tcPr>
    </w:tblStylePr>
    <w:tblStylePr w:type="firstCol">
      <w:rPr>
        <w:b w:val="0"/>
        <w:bCs w:val="0"/>
      </w:rPr>
      <w:tblPr/>
      <w:trPr>
        <w:hidden w:val="0"/>
      </w:trPr>
      <w:tcPr>
        <w:tcBorders>
          <w:tl2br w:val="none" w:sz="0" w:space="0" w:color="auto"/>
          <w:tr2bl w:val="none" w:sz="0" w:space="0" w:color="auto"/>
        </w:tcBorders>
      </w:tcPr>
    </w:tblStylePr>
    <w:tblStylePr w:type="lastCol">
      <w:rPr>
        <w:b w:val="0"/>
        <w:bCs w:val="0"/>
      </w:rPr>
      <w:tblPr/>
      <w:trPr>
        <w:hidden w:val="0"/>
      </w:trPr>
      <w:tcPr>
        <w:tcBorders>
          <w:tl2br w:val="none" w:sz="0" w:space="0" w:color="auto"/>
          <w:tr2bl w:val="none" w:sz="0" w:space="0" w:color="auto"/>
        </w:tcBorders>
      </w:tcPr>
    </w:tblStylePr>
    <w:tblStylePr w:type="band1Vert">
      <w:rPr>
        <w:color w:val="auto"/>
      </w:rPr>
      <w:tblPr/>
      <w:trPr>
        <w:hidden w:val="0"/>
      </w:trPr>
      <w:tcPr>
        <w:shd w:val="pct25" w:color="000000" w:fill="FFFFFF"/>
      </w:tcPr>
    </w:tblStylePr>
    <w:tblStylePr w:type="band2Vert">
      <w:rPr>
        <w:color w:val="auto"/>
      </w:rPr>
      <w:tblPr/>
      <w:trPr>
        <w:hidden w:val="0"/>
      </w:trPr>
      <w:tcPr>
        <w:shd w:val="pct25" w:color="FFFF00" w:fill="FFFFFF"/>
      </w:tcPr>
    </w:tblStylePr>
    <w:tblStylePr w:type="neCell">
      <w:rPr>
        <w:b/>
        <w:bCs/>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12D62"/>
    <w:pPr>
      <w:spacing w:after="0" w:line="240" w:lineRule="auto"/>
    </w:pPr>
    <w:rPr>
      <w:b/>
      <w:bCs/>
    </w:rPr>
    <w:tblPr>
      <w:tblStyleColBandSize w:val="1"/>
    </w:tblPr>
    <w:trPr>
      <w:hidden w:val="0"/>
    </w:trPr>
    <w:tblStylePr w:type="firstRow">
      <w:rPr>
        <w:color w:val="FFFFFF"/>
      </w:rPr>
      <w:tblPr/>
      <w:trPr>
        <w:hidden w:val="0"/>
      </w:trPr>
      <w:tcPr>
        <w:tcBorders>
          <w:tl2br w:val="none" w:sz="0" w:space="0" w:color="auto"/>
          <w:tr2bl w:val="none" w:sz="0" w:space="0" w:color="auto"/>
        </w:tcBorders>
        <w:shd w:val="solid" w:color="000080" w:fill="FFFFFF"/>
      </w:tcPr>
    </w:tblStylePr>
    <w:tblStylePr w:type="lastRow">
      <w:rPr>
        <w:b w:val="0"/>
        <w:bCs w:val="0"/>
      </w:rPr>
      <w:tblPr/>
      <w:trPr>
        <w:hidden w:val="0"/>
      </w:trPr>
      <w:tcPr>
        <w:tcBorders>
          <w:tl2br w:val="none" w:sz="0" w:space="0" w:color="auto"/>
          <w:tr2bl w:val="none" w:sz="0" w:space="0" w:color="auto"/>
        </w:tcBorders>
      </w:tcPr>
    </w:tblStylePr>
    <w:tblStylePr w:type="firstCol">
      <w:rPr>
        <w:b w:val="0"/>
        <w:bCs w:val="0"/>
        <w:color w:val="000000"/>
      </w:rPr>
      <w:tblPr/>
      <w:trPr>
        <w:hidden w:val="0"/>
      </w:trPr>
      <w:tcPr>
        <w:tcBorders>
          <w:tl2br w:val="none" w:sz="0" w:space="0" w:color="auto"/>
          <w:tr2bl w:val="none" w:sz="0" w:space="0" w:color="auto"/>
        </w:tcBorders>
      </w:tcPr>
    </w:tblStylePr>
    <w:tblStylePr w:type="lastCol">
      <w:rPr>
        <w:b w:val="0"/>
        <w:bCs w:val="0"/>
      </w:rPr>
      <w:tblPr/>
      <w:trPr>
        <w:hidden w:val="0"/>
      </w:trPr>
      <w:tcPr>
        <w:tcBorders>
          <w:tl2br w:val="none" w:sz="0" w:space="0" w:color="auto"/>
          <w:tr2bl w:val="none" w:sz="0" w:space="0" w:color="auto"/>
        </w:tcBorders>
      </w:tcPr>
    </w:tblStylePr>
    <w:tblStylePr w:type="band1Vert">
      <w:rPr>
        <w:color w:val="auto"/>
      </w:rPr>
      <w:tblPr/>
      <w:trPr>
        <w:hidden w:val="0"/>
      </w:trPr>
      <w:tcPr>
        <w:shd w:val="pct30" w:color="000000" w:fill="FFFFFF"/>
      </w:tcPr>
    </w:tblStylePr>
    <w:tblStylePr w:type="band2Vert">
      <w:rPr>
        <w:color w:val="auto"/>
      </w:rPr>
      <w:tblPr/>
      <w:trPr>
        <w:hidden w:val="0"/>
      </w:trPr>
      <w:tcPr>
        <w:shd w:val="pct25" w:color="00FF00" w:fill="FFFFFF"/>
      </w:tcPr>
    </w:tblStylePr>
    <w:tblStylePr w:type="neCell">
      <w:rPr>
        <w:b/>
        <w:bCs/>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12D62"/>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val="0"/>
    </w:trPr>
    <w:tblStylePr w:type="firstRow">
      <w:rPr>
        <w:color w:val="FFFFFF"/>
      </w:rPr>
      <w:tblPr/>
      <w:trPr>
        <w:hidden w:val="0"/>
      </w:trPr>
      <w:tcPr>
        <w:tcBorders>
          <w:tl2br w:val="none" w:sz="0" w:space="0" w:color="auto"/>
          <w:tr2bl w:val="none" w:sz="0" w:space="0" w:color="auto"/>
        </w:tcBorders>
        <w:shd w:val="solid" w:color="000080" w:fill="FFFFFF"/>
      </w:tcPr>
    </w:tblStylePr>
    <w:tblStylePr w:type="lastRow">
      <w:rPr>
        <w:b w:val="0"/>
        <w:bCs w:val="0"/>
      </w:rPr>
      <w:tblPr/>
      <w:trPr>
        <w:hidden w:val="0"/>
      </w:trPr>
      <w:tcPr>
        <w:tcBorders>
          <w:top w:val="single" w:sz="6" w:space="0" w:color="000080"/>
          <w:tl2br w:val="none" w:sz="0" w:space="0" w:color="auto"/>
          <w:tr2bl w:val="none" w:sz="0" w:space="0" w:color="auto"/>
        </w:tcBorders>
      </w:tcPr>
    </w:tblStylePr>
    <w:tblStylePr w:type="firstCol">
      <w:rPr>
        <w:b w:val="0"/>
        <w:bCs w:val="0"/>
      </w:rPr>
      <w:tblPr/>
      <w:trPr>
        <w:hidden w:val="0"/>
      </w:trPr>
      <w:tcPr>
        <w:tcBorders>
          <w:tl2br w:val="none" w:sz="0" w:space="0" w:color="auto"/>
          <w:tr2bl w:val="none" w:sz="0" w:space="0" w:color="auto"/>
        </w:tcBorders>
      </w:tcPr>
    </w:tblStylePr>
    <w:tblStylePr w:type="lastCol">
      <w:rPr>
        <w:b w:val="0"/>
        <w:bCs w:val="0"/>
      </w:rPr>
      <w:tblPr/>
      <w:trPr>
        <w:hidden w:val="0"/>
      </w:trPr>
      <w:tcPr>
        <w:tcBorders>
          <w:tl2br w:val="none" w:sz="0" w:space="0" w:color="auto"/>
          <w:tr2bl w:val="none" w:sz="0" w:space="0" w:color="auto"/>
        </w:tcBorders>
      </w:tcPr>
    </w:tblStylePr>
    <w:tblStylePr w:type="band1Vert">
      <w:rPr>
        <w:color w:val="auto"/>
      </w:rPr>
      <w:tblPr/>
      <w:trPr>
        <w:hidden w:val="0"/>
      </w:trPr>
      <w:tcPr>
        <w:shd w:val="solid" w:color="C0C0C0" w:fill="FFFFFF"/>
      </w:tcPr>
    </w:tblStylePr>
    <w:tblStylePr w:type="band2Vert">
      <w:rPr>
        <w:color w:val="auto"/>
      </w:rPr>
      <w:tblPr/>
      <w:trPr>
        <w:hidden w:val="0"/>
      </w:trPr>
      <w:tcPr>
        <w:shd w:val="pct10" w:color="000000" w:fill="FFFFFF"/>
      </w:tcPr>
    </w:tblStylePr>
    <w:tblStylePr w:type="neCell">
      <w:rPr>
        <w:b/>
        <w:bCs/>
      </w:rPr>
      <w:tblPr/>
      <w:trPr>
        <w:hidden w:val="0"/>
      </w:tr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12D62"/>
    <w:pPr>
      <w:spacing w:after="0" w:line="240" w:lineRule="auto"/>
    </w:pPr>
    <w:tblPr>
      <w:tblStyleColBandSize w:val="1"/>
    </w:tblPr>
    <w:trPr>
      <w:hidden w:val="0"/>
    </w:trPr>
    <w:tblStylePr w:type="firstRow">
      <w:rPr>
        <w:color w:val="FFFFFF"/>
      </w:rPr>
      <w:tblPr/>
      <w:trPr>
        <w:hidden w:val="0"/>
      </w:trPr>
      <w:tcPr>
        <w:tcBorders>
          <w:tl2br w:val="none" w:sz="0" w:space="0" w:color="auto"/>
          <w:tr2bl w:val="none" w:sz="0" w:space="0" w:color="auto"/>
        </w:tcBorders>
        <w:shd w:val="solid" w:color="000000" w:fill="FFFFFF"/>
      </w:tcPr>
    </w:tblStylePr>
    <w:tblStylePr w:type="lastRow">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tblStylePr w:type="band1Vert">
      <w:rPr>
        <w:color w:val="auto"/>
      </w:rPr>
      <w:tblPr/>
      <w:trPr>
        <w:hidden w:val="0"/>
      </w:trPr>
      <w:tcPr>
        <w:shd w:val="pct50" w:color="008080" w:fill="FFFFFF"/>
      </w:tcPr>
    </w:tblStylePr>
    <w:tblStylePr w:type="band2Vert">
      <w:rPr>
        <w:color w:val="auto"/>
      </w:rPr>
      <w:tblPr/>
      <w:trPr>
        <w:hidden w:val="0"/>
      </w:trPr>
      <w:tcPr>
        <w:shd w:val="pct10" w:color="000000" w:fill="FFFFFF"/>
      </w:tcPr>
    </w:tblStylePr>
  </w:style>
  <w:style w:type="table" w:styleId="TabelleSpalten5">
    <w:name w:val="Table Columns 5"/>
    <w:basedOn w:val="NormaleTabelle"/>
    <w:uiPriority w:val="99"/>
    <w:semiHidden/>
    <w:unhideWhenUsed/>
    <w:rsid w:val="00412D62"/>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val="0"/>
    </w:trPr>
    <w:tblStylePr w:type="firstRow">
      <w:rPr>
        <w:b/>
        <w:bCs/>
        <w:i/>
        <w:iCs/>
      </w:rPr>
      <w:tblPr/>
      <w:trPr>
        <w:hidden w:val="0"/>
      </w:trPr>
      <w:tcPr>
        <w:tcBorders>
          <w:bottom w:val="single" w:sz="6" w:space="0" w:color="808080"/>
          <w:tl2br w:val="none" w:sz="0" w:space="0" w:color="auto"/>
          <w:tr2bl w:val="none" w:sz="0" w:space="0" w:color="auto"/>
        </w:tcBorders>
      </w:tcPr>
    </w:tblStylePr>
    <w:tblStylePr w:type="lastRow">
      <w:rPr>
        <w:b/>
        <w:bCs/>
      </w:rPr>
      <w:tblPr/>
      <w:trPr>
        <w:hidden w:val="0"/>
      </w:trPr>
      <w:tcPr>
        <w:tcBorders>
          <w:top w:val="single" w:sz="6" w:space="0" w:color="80808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tblStylePr w:type="band1Vert">
      <w:rPr>
        <w:color w:val="auto"/>
      </w:rPr>
      <w:tblPr/>
      <w:trPr>
        <w:hidden w:val="0"/>
      </w:tr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12D62"/>
    <w:pPr>
      <w:spacing w:after="0" w:line="240" w:lineRule="auto"/>
    </w:pPr>
    <w:tblPr>
      <w:tblStyleRowBandSize w:val="1"/>
    </w:tblPr>
    <w:trPr>
      <w:hidden w:val="0"/>
    </w:trPr>
    <w:tblStylePr w:type="firstRow">
      <w:tblPr/>
      <w:trPr>
        <w:hidden w:val="0"/>
      </w:trPr>
      <w:tcPr>
        <w:tcBorders>
          <w:top w:val="single" w:sz="6" w:space="0" w:color="000000"/>
          <w:bottom w:val="single" w:sz="12" w:space="0" w:color="000000"/>
          <w:tl2br w:val="none" w:sz="0" w:space="0" w:color="auto"/>
          <w:tr2bl w:val="none" w:sz="0" w:space="0" w:color="auto"/>
        </w:tcBorders>
      </w:tcPr>
    </w:tblStylePr>
    <w:tblStylePr w:type="lastRow">
      <w:tblPr/>
      <w:trPr>
        <w:hidden w:val="0"/>
      </w:trPr>
      <w:tcPr>
        <w:tcBorders>
          <w:top w:val="single" w:sz="12" w:space="0" w:color="000000"/>
          <w:tl2br w:val="none" w:sz="0" w:space="0" w:color="auto"/>
          <w:tr2bl w:val="none" w:sz="0" w:space="0" w:color="auto"/>
        </w:tcBorders>
        <w:shd w:val="pct25" w:color="800080" w:fill="FFFFFF"/>
      </w:tcPr>
    </w:tblStylePr>
    <w:tblStylePr w:type="firstCol">
      <w:tblPr/>
      <w:trPr>
        <w:hidden w:val="0"/>
      </w:trPr>
      <w:tcPr>
        <w:tcBorders>
          <w:right w:val="single" w:sz="12" w:space="0" w:color="000000"/>
          <w:tl2br w:val="none" w:sz="0" w:space="0" w:color="auto"/>
          <w:tr2bl w:val="none" w:sz="0" w:space="0" w:color="auto"/>
        </w:tcBorders>
      </w:tcPr>
    </w:tblStylePr>
    <w:tblStylePr w:type="lastCol">
      <w:tblPr/>
      <w:trPr>
        <w:hidden w:val="0"/>
      </w:trPr>
      <w:tcPr>
        <w:tcBorders>
          <w:left w:val="single" w:sz="12" w:space="0" w:color="000000"/>
          <w:tl2br w:val="none" w:sz="0" w:space="0" w:color="auto"/>
          <w:tr2bl w:val="none" w:sz="0" w:space="0" w:color="auto"/>
        </w:tcBorders>
      </w:tcPr>
    </w:tblStylePr>
    <w:tblStylePr w:type="band1Horz">
      <w:tblPr/>
      <w:trPr>
        <w:hidden w:val="0"/>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12D62"/>
    <w:pPr>
      <w:spacing w:after="0" w:line="240" w:lineRule="auto"/>
    </w:pPr>
    <w:tblPr>
      <w:tblBorders>
        <w:left w:val="single" w:sz="6" w:space="0" w:color="000000"/>
        <w:right w:val="single" w:sz="6" w:space="0" w:color="000000"/>
      </w:tblBorders>
    </w:tblPr>
    <w:trPr>
      <w:hidden w:val="0"/>
    </w:trPr>
    <w:tblStylePr w:type="firstRow">
      <w:tblPr/>
      <w:trPr>
        <w:hidden w:val="0"/>
      </w:trPr>
      <w:tcPr>
        <w:tcBorders>
          <w:bottom w:val="single" w:sz="12" w:space="0" w:color="000000"/>
          <w:tl2br w:val="none" w:sz="0" w:space="0" w:color="auto"/>
          <w:tr2bl w:val="none" w:sz="0" w:space="0" w:color="auto"/>
        </w:tcBorders>
      </w:tcPr>
    </w:tblStylePr>
    <w:tblStylePr w:type="lastRow">
      <w:tblPr/>
      <w:trPr>
        <w:hidden w:val="0"/>
      </w:trPr>
      <w:tcPr>
        <w:tcBorders>
          <w:top w:val="single" w:sz="12" w:space="0" w:color="000000"/>
          <w:tl2br w:val="none" w:sz="0" w:space="0" w:color="auto"/>
          <w:tr2bl w:val="none" w:sz="0" w:space="0" w:color="auto"/>
        </w:tcBorders>
      </w:tcPr>
    </w:tblStylePr>
    <w:tblStylePr w:type="firstCol">
      <w:tblPr/>
      <w:trPr>
        <w:hidden w:val="0"/>
      </w:trPr>
      <w:tcPr>
        <w:tcBorders>
          <w:right w:val="single" w:sz="12" w:space="0" w:color="000000"/>
          <w:tl2br w:val="none" w:sz="0" w:space="0" w:color="auto"/>
          <w:tr2bl w:val="none" w:sz="0" w:space="0" w:color="auto"/>
        </w:tcBorders>
        <w:shd w:val="pct25" w:color="008000" w:fill="FFFFFF"/>
      </w:tcPr>
    </w:tblStylePr>
    <w:tblStylePr w:type="lastCol">
      <w:tblPr/>
      <w:trPr>
        <w:hidden w:val="0"/>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12D62"/>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val="0"/>
    </w:trPr>
    <w:tcPr>
      <w:shd w:val="clear" w:color="auto" w:fill="auto"/>
    </w:tcPr>
    <w:tblStylePr w:type="firstRow">
      <w:rPr>
        <w:color w:val="auto"/>
      </w:rPr>
      <w:tblPr/>
      <w:trPr>
        <w:hidden w:val="0"/>
      </w:tr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12D62"/>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val="0"/>
    </w:trPr>
    <w:tcPr>
      <w:shd w:val="clear" w:color="auto" w:fill="auto"/>
    </w:tcPr>
    <w:tblStylePr w:type="firstRow">
      <w:rPr>
        <w:color w:val="auto"/>
      </w:rPr>
      <w:tblPr/>
      <w:trPr>
        <w:hidden w:val="0"/>
      </w:tr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12D62"/>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val="0"/>
    </w:trPr>
    <w:tcPr>
      <w:shd w:val="clear" w:color="auto" w:fill="auto"/>
    </w:tcPr>
    <w:tblStylePr w:type="firstRow">
      <w:rPr>
        <w:color w:val="auto"/>
      </w:rPr>
      <w:tblPr/>
      <w:trPr>
        <w:hidden w:val="0"/>
      </w:trPr>
      <w:tcPr>
        <w:tcBorders>
          <w:tl2br w:val="none" w:sz="0" w:space="0" w:color="auto"/>
          <w:tr2bl w:val="none" w:sz="0" w:space="0" w:color="auto"/>
        </w:tcBorders>
      </w:tcPr>
    </w:tblStylePr>
  </w:style>
  <w:style w:type="table" w:styleId="Tabellenraster">
    <w:name w:val="Table Grid"/>
    <w:basedOn w:val="NormaleTabelle"/>
    <w:uiPriority w:val="59"/>
    <w:rsid w:val="00412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val="0"/>
    </w:trPr>
  </w:style>
  <w:style w:type="table" w:styleId="Tabellendesign">
    <w:name w:val="Table Theme"/>
    <w:basedOn w:val="NormaleTabelle"/>
    <w:uiPriority w:val="99"/>
    <w:semiHidden/>
    <w:unhideWhenUsed/>
    <w:rsid w:val="0041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Textkrper">
    <w:name w:val="Body Text"/>
    <w:basedOn w:val="Standard"/>
    <w:link w:val="TextkrperZchn"/>
    <w:uiPriority w:val="99"/>
    <w:semiHidden/>
    <w:unhideWhenUsed/>
    <w:rsid w:val="00412D62"/>
    <w:pPr>
      <w:spacing w:after="120"/>
    </w:pPr>
  </w:style>
  <w:style w:type="character" w:customStyle="1" w:styleId="TextkrperZchn">
    <w:name w:val="Textkörper Zchn"/>
    <w:basedOn w:val="Absatz-Standardschriftart"/>
    <w:link w:val="Textkrper"/>
    <w:uiPriority w:val="99"/>
    <w:semiHidden/>
    <w:rsid w:val="00412D62"/>
    <w:rPr>
      <w:rFonts w:ascii="Times New Roman" w:eastAsia="Times New Roman" w:hAnsi="Times New Roman" w:cs="Times New Roman"/>
      <w:sz w:val="24"/>
      <w:szCs w:val="24"/>
      <w:lang w:eastAsia="de-DE" w:bidi="ar-SA"/>
    </w:rPr>
  </w:style>
  <w:style w:type="paragraph" w:styleId="Textkrper2">
    <w:name w:val="Body Text 2"/>
    <w:basedOn w:val="Standard"/>
    <w:link w:val="Textkrper2Zchn"/>
    <w:uiPriority w:val="99"/>
    <w:semiHidden/>
    <w:unhideWhenUsed/>
    <w:rsid w:val="00412D62"/>
    <w:pPr>
      <w:spacing w:after="120" w:line="480" w:lineRule="auto"/>
    </w:pPr>
  </w:style>
  <w:style w:type="character" w:customStyle="1" w:styleId="Textkrper2Zchn">
    <w:name w:val="Textkörper 2 Zchn"/>
    <w:basedOn w:val="Absatz-Standardschriftart"/>
    <w:link w:val="Textkrper2"/>
    <w:uiPriority w:val="99"/>
    <w:semiHidden/>
    <w:rsid w:val="00412D62"/>
    <w:rPr>
      <w:rFonts w:ascii="Times New Roman" w:eastAsia="Times New Roman" w:hAnsi="Times New Roman" w:cs="Times New Roman"/>
      <w:sz w:val="24"/>
      <w:szCs w:val="24"/>
      <w:lang w:eastAsia="de-DE" w:bidi="ar-SA"/>
    </w:rPr>
  </w:style>
  <w:style w:type="paragraph" w:styleId="Textkrper3">
    <w:name w:val="Body Text 3"/>
    <w:basedOn w:val="Standard"/>
    <w:link w:val="Textkrper3Zchn"/>
    <w:uiPriority w:val="99"/>
    <w:semiHidden/>
    <w:unhideWhenUsed/>
    <w:rsid w:val="00412D62"/>
    <w:pPr>
      <w:spacing w:after="120"/>
    </w:pPr>
    <w:rPr>
      <w:sz w:val="16"/>
      <w:szCs w:val="16"/>
    </w:rPr>
  </w:style>
  <w:style w:type="character" w:customStyle="1" w:styleId="Textkrper3Zchn">
    <w:name w:val="Textkörper 3 Zchn"/>
    <w:basedOn w:val="Absatz-Standardschriftart"/>
    <w:link w:val="Textkrper3"/>
    <w:uiPriority w:val="99"/>
    <w:semiHidden/>
    <w:rsid w:val="00412D62"/>
    <w:rPr>
      <w:rFonts w:ascii="Times New Roman" w:eastAsia="Times New Roman" w:hAnsi="Times New Roman" w:cs="Times New Roman"/>
      <w:sz w:val="16"/>
      <w:szCs w:val="16"/>
      <w:lang w:eastAsia="de-DE" w:bidi="ar-SA"/>
    </w:rPr>
  </w:style>
  <w:style w:type="paragraph" w:styleId="Textkrper-Einzug2">
    <w:name w:val="Body Text Indent 2"/>
    <w:basedOn w:val="Standard"/>
    <w:link w:val="Textkrper-Einzug2Zchn"/>
    <w:uiPriority w:val="99"/>
    <w:semiHidden/>
    <w:unhideWhenUsed/>
    <w:rsid w:val="00412D6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12D62"/>
    <w:rPr>
      <w:rFonts w:ascii="Times New Roman" w:eastAsia="Times New Roman" w:hAnsi="Times New Roman" w:cs="Times New Roman"/>
      <w:sz w:val="24"/>
      <w:szCs w:val="24"/>
      <w:lang w:eastAsia="de-DE" w:bidi="ar-SA"/>
    </w:rPr>
  </w:style>
  <w:style w:type="paragraph" w:styleId="Textkrper-Einzug3">
    <w:name w:val="Body Text Indent 3"/>
    <w:basedOn w:val="Standard"/>
    <w:link w:val="Textkrper-Einzug3Zchn"/>
    <w:uiPriority w:val="99"/>
    <w:semiHidden/>
    <w:unhideWhenUsed/>
    <w:rsid w:val="00412D6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12D62"/>
    <w:rPr>
      <w:rFonts w:ascii="Times New Roman" w:eastAsia="Times New Roman" w:hAnsi="Times New Roman" w:cs="Times New Roman"/>
      <w:sz w:val="16"/>
      <w:szCs w:val="16"/>
      <w:lang w:eastAsia="de-DE" w:bidi="ar-SA"/>
    </w:rPr>
  </w:style>
  <w:style w:type="paragraph" w:styleId="Textkrper-Erstzeileneinzug">
    <w:name w:val="Body Text First Indent"/>
    <w:basedOn w:val="Textkrper"/>
    <w:link w:val="Textkrper-ErstzeileneinzugZchn"/>
    <w:uiPriority w:val="99"/>
    <w:semiHidden/>
    <w:unhideWhenUsed/>
    <w:rsid w:val="00412D62"/>
    <w:pPr>
      <w:spacing w:after="0"/>
      <w:ind w:firstLine="360"/>
    </w:pPr>
  </w:style>
  <w:style w:type="character" w:customStyle="1" w:styleId="Textkrper-ErstzeileneinzugZchn">
    <w:name w:val="Textkörper-Erstzeileneinzug Zchn"/>
    <w:basedOn w:val="TextkrperZchn"/>
    <w:link w:val="Textkrper-Erstzeileneinzug"/>
    <w:uiPriority w:val="99"/>
    <w:semiHidden/>
    <w:rsid w:val="00412D62"/>
    <w:rPr>
      <w:rFonts w:ascii="Times New Roman" w:eastAsia="Times New Roman" w:hAnsi="Times New Roman" w:cs="Times New Roman"/>
      <w:sz w:val="24"/>
      <w:szCs w:val="24"/>
      <w:lang w:eastAsia="de-DE" w:bidi="ar-SA"/>
    </w:rPr>
  </w:style>
  <w:style w:type="paragraph" w:styleId="Textkrper-Zeileneinzug">
    <w:name w:val="Body Text Indent"/>
    <w:basedOn w:val="Standard"/>
    <w:link w:val="Textkrper-ZeileneinzugZchn"/>
    <w:uiPriority w:val="99"/>
    <w:semiHidden/>
    <w:unhideWhenUsed/>
    <w:rsid w:val="00412D62"/>
    <w:pPr>
      <w:spacing w:after="120"/>
      <w:ind w:left="283"/>
    </w:pPr>
  </w:style>
  <w:style w:type="character" w:customStyle="1" w:styleId="Textkrper-ZeileneinzugZchn">
    <w:name w:val="Textkörper-Zeileneinzug Zchn"/>
    <w:basedOn w:val="Absatz-Standardschriftart"/>
    <w:link w:val="Textkrper-Zeileneinzug"/>
    <w:uiPriority w:val="99"/>
    <w:semiHidden/>
    <w:rsid w:val="00412D62"/>
    <w:rPr>
      <w:rFonts w:ascii="Times New Roman" w:eastAsia="Times New Roman" w:hAnsi="Times New Roman" w:cs="Times New Roman"/>
      <w:sz w:val="24"/>
      <w:szCs w:val="24"/>
      <w:lang w:eastAsia="de-DE" w:bidi="ar-SA"/>
    </w:rPr>
  </w:style>
  <w:style w:type="paragraph" w:styleId="Textkrper-Erstzeileneinzug2">
    <w:name w:val="Body Text First Indent 2"/>
    <w:basedOn w:val="Textkrper-Zeileneinzug"/>
    <w:link w:val="Textkrper-Erstzeileneinzug2Zchn"/>
    <w:uiPriority w:val="99"/>
    <w:semiHidden/>
    <w:unhideWhenUsed/>
    <w:rsid w:val="00412D6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12D62"/>
    <w:rPr>
      <w:rFonts w:ascii="Times New Roman" w:eastAsia="Times New Roman" w:hAnsi="Times New Roman" w:cs="Times New Roman"/>
      <w:sz w:val="24"/>
      <w:szCs w:val="24"/>
      <w:lang w:eastAsia="de-DE" w:bidi="ar-SA"/>
    </w:rPr>
  </w:style>
  <w:style w:type="paragraph" w:styleId="Umschlagabsenderadresse">
    <w:name w:val="envelope return"/>
    <w:basedOn w:val="Standard"/>
    <w:uiPriority w:val="99"/>
    <w:semiHidden/>
    <w:unhideWhenUsed/>
    <w:rsid w:val="00412D6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12D6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412D62"/>
    <w:pPr>
      <w:ind w:left="4252"/>
    </w:pPr>
  </w:style>
  <w:style w:type="character" w:customStyle="1" w:styleId="UnterschriftZchn">
    <w:name w:val="Unterschrift Zchn"/>
    <w:basedOn w:val="Absatz-Standardschriftart"/>
    <w:link w:val="Unterschrift"/>
    <w:uiPriority w:val="99"/>
    <w:semiHidden/>
    <w:rsid w:val="00412D62"/>
    <w:rPr>
      <w:rFonts w:ascii="Times New Roman" w:eastAsia="Times New Roman" w:hAnsi="Times New Roman" w:cs="Times New Roman"/>
      <w:sz w:val="24"/>
      <w:szCs w:val="24"/>
      <w:lang w:eastAsia="de-DE" w:bidi="ar-SA"/>
    </w:rPr>
  </w:style>
  <w:style w:type="paragraph" w:styleId="Verzeichnis1">
    <w:name w:val="toc 1"/>
    <w:basedOn w:val="Standard"/>
    <w:next w:val="Standard"/>
    <w:autoRedefine/>
    <w:uiPriority w:val="39"/>
    <w:semiHidden/>
    <w:unhideWhenUsed/>
    <w:rsid w:val="00412D62"/>
    <w:pPr>
      <w:spacing w:after="100"/>
    </w:pPr>
  </w:style>
  <w:style w:type="paragraph" w:styleId="Verzeichnis2">
    <w:name w:val="toc 2"/>
    <w:basedOn w:val="Standard"/>
    <w:next w:val="Standard"/>
    <w:autoRedefine/>
    <w:uiPriority w:val="39"/>
    <w:semiHidden/>
    <w:unhideWhenUsed/>
    <w:rsid w:val="00412D62"/>
    <w:pPr>
      <w:spacing w:after="100"/>
      <w:ind w:left="240"/>
    </w:pPr>
  </w:style>
  <w:style w:type="paragraph" w:styleId="Verzeichnis3">
    <w:name w:val="toc 3"/>
    <w:basedOn w:val="Standard"/>
    <w:next w:val="Standard"/>
    <w:autoRedefine/>
    <w:uiPriority w:val="39"/>
    <w:semiHidden/>
    <w:unhideWhenUsed/>
    <w:rsid w:val="00412D62"/>
    <w:pPr>
      <w:spacing w:after="100"/>
      <w:ind w:left="480"/>
    </w:pPr>
  </w:style>
  <w:style w:type="paragraph" w:styleId="Verzeichnis4">
    <w:name w:val="toc 4"/>
    <w:basedOn w:val="Standard"/>
    <w:next w:val="Standard"/>
    <w:autoRedefine/>
    <w:uiPriority w:val="39"/>
    <w:semiHidden/>
    <w:unhideWhenUsed/>
    <w:rsid w:val="00412D62"/>
    <w:pPr>
      <w:spacing w:after="100"/>
      <w:ind w:left="720"/>
    </w:pPr>
  </w:style>
  <w:style w:type="paragraph" w:styleId="Verzeichnis5">
    <w:name w:val="toc 5"/>
    <w:basedOn w:val="Standard"/>
    <w:next w:val="Standard"/>
    <w:autoRedefine/>
    <w:uiPriority w:val="39"/>
    <w:semiHidden/>
    <w:unhideWhenUsed/>
    <w:rsid w:val="00412D62"/>
    <w:pPr>
      <w:spacing w:after="100"/>
      <w:ind w:left="960"/>
    </w:pPr>
  </w:style>
  <w:style w:type="paragraph" w:styleId="Verzeichnis6">
    <w:name w:val="toc 6"/>
    <w:basedOn w:val="Standard"/>
    <w:next w:val="Standard"/>
    <w:autoRedefine/>
    <w:uiPriority w:val="39"/>
    <w:semiHidden/>
    <w:unhideWhenUsed/>
    <w:rsid w:val="00412D62"/>
    <w:pPr>
      <w:spacing w:after="100"/>
      <w:ind w:left="1200"/>
    </w:pPr>
  </w:style>
  <w:style w:type="paragraph" w:styleId="Verzeichnis7">
    <w:name w:val="toc 7"/>
    <w:basedOn w:val="Standard"/>
    <w:next w:val="Standard"/>
    <w:autoRedefine/>
    <w:uiPriority w:val="39"/>
    <w:semiHidden/>
    <w:unhideWhenUsed/>
    <w:rsid w:val="00412D62"/>
    <w:pPr>
      <w:spacing w:after="100"/>
      <w:ind w:left="1440"/>
    </w:pPr>
  </w:style>
  <w:style w:type="paragraph" w:styleId="Verzeichnis8">
    <w:name w:val="toc 8"/>
    <w:basedOn w:val="Standard"/>
    <w:next w:val="Standard"/>
    <w:autoRedefine/>
    <w:uiPriority w:val="39"/>
    <w:semiHidden/>
    <w:unhideWhenUsed/>
    <w:rsid w:val="00412D62"/>
    <w:pPr>
      <w:spacing w:after="100"/>
      <w:ind w:left="1680"/>
    </w:pPr>
  </w:style>
  <w:style w:type="paragraph" w:styleId="Verzeichnis9">
    <w:name w:val="toc 9"/>
    <w:basedOn w:val="Standard"/>
    <w:next w:val="Standard"/>
    <w:autoRedefine/>
    <w:uiPriority w:val="39"/>
    <w:semiHidden/>
    <w:unhideWhenUsed/>
    <w:rsid w:val="00412D62"/>
    <w:pPr>
      <w:spacing w:after="100"/>
      <w:ind w:left="1920"/>
    </w:pPr>
  </w:style>
  <w:style w:type="character" w:styleId="Zeilennummer">
    <w:name w:val="line number"/>
    <w:basedOn w:val="Absatz-Standardschriftart"/>
    <w:uiPriority w:val="99"/>
    <w:semiHidden/>
    <w:unhideWhenUsed/>
    <w:rsid w:val="0041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O2K7-Vorlagen\KreisBorken\Allgemeiner%20Kopfbogen.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7AC8-58A7-4D0B-8125-152A04B1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Allgemeiner Kopfbogen</Template>
  <TotalTime>0</TotalTime>
  <Pages>1</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Allgemeiner Kopfbogen</vt:lpstr>
    </vt:vector>
  </TitlesOfParts>
  <Company>Kreis Borken</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Allgemeiner Kopfbogen</dc:title>
  <dc:creator>308091</dc:creator>
  <cp:keywords>la</cp:keywords>
  <cp:lastModifiedBy>Kortstegge, Norbert</cp:lastModifiedBy>
  <cp:revision>12</cp:revision>
  <cp:lastPrinted>2021-02-18T17:46:00Z</cp:lastPrinted>
  <dcterms:created xsi:type="dcterms:W3CDTF">2021-02-18T15:54:00Z</dcterms:created>
  <dcterms:modified xsi:type="dcterms:W3CDTF">2021-02-18T17:46:00Z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{BB995371-37FB-4DD6-83F7-E1A2EFE43E06}</vt:lpwstr>
  </property>
</Properties>
</file>